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11" w:rsidRPr="005F26D6" w:rsidRDefault="00914E11" w:rsidP="00914E11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1010" cy="612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E11" w:rsidRPr="007B4E5D" w:rsidRDefault="00914E11" w:rsidP="00914E11">
      <w:pPr>
        <w:pStyle w:val="1"/>
        <w:keepLines w:val="0"/>
        <w:tabs>
          <w:tab w:val="left" w:pos="1960"/>
        </w:tabs>
        <w:suppressAutoHyphens/>
        <w:spacing w:before="0"/>
        <w:ind w:left="0" w:right="0"/>
        <w:jc w:val="center"/>
        <w:rPr>
          <w:rFonts w:ascii="Times New Roman" w:hAnsi="Times New Roman"/>
          <w:bCs w:val="0"/>
          <w:color w:val="auto"/>
        </w:rPr>
      </w:pPr>
      <w:r w:rsidRPr="007B4E5D">
        <w:rPr>
          <w:rFonts w:ascii="Times New Roman" w:hAnsi="Times New Roman"/>
          <w:bCs w:val="0"/>
          <w:color w:val="auto"/>
        </w:rPr>
        <w:t>УКРАЇНА</w:t>
      </w:r>
    </w:p>
    <w:p w:rsidR="00914E11" w:rsidRPr="007B4E5D" w:rsidRDefault="00914E11" w:rsidP="00914E11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</w:rPr>
      </w:pPr>
      <w:r w:rsidRPr="007B4E5D">
        <w:rPr>
          <w:rFonts w:ascii="Times New Roman" w:hAnsi="Times New Roman"/>
          <w:bCs w:val="0"/>
          <w:color w:val="000000"/>
        </w:rPr>
        <w:t>ОБАРІВСЬКА  СІЛЬСЬКА РАДА</w:t>
      </w:r>
    </w:p>
    <w:p w:rsidR="00914E11" w:rsidRPr="007B4E5D" w:rsidRDefault="00914E11" w:rsidP="00914E11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  <w:color w:val="auto"/>
        </w:rPr>
      </w:pPr>
      <w:proofErr w:type="gramStart"/>
      <w:r w:rsidRPr="007B4E5D">
        <w:rPr>
          <w:rFonts w:ascii="Times New Roman" w:hAnsi="Times New Roman"/>
          <w:bCs w:val="0"/>
          <w:color w:val="auto"/>
        </w:rPr>
        <w:t>Р</w:t>
      </w:r>
      <w:proofErr w:type="gramEnd"/>
      <w:r w:rsidRPr="007B4E5D">
        <w:rPr>
          <w:rFonts w:ascii="Times New Roman" w:hAnsi="Times New Roman"/>
          <w:bCs w:val="0"/>
          <w:color w:val="auto"/>
        </w:rPr>
        <w:t>ІВНЕНСЬКОГО РАЙОНУ РІВНЕНСЬКОЇ ОБЛАСТІ</w:t>
      </w:r>
    </w:p>
    <w:p w:rsidR="00914E11" w:rsidRPr="007B4E5D" w:rsidRDefault="00914E11" w:rsidP="00914E11">
      <w:pPr>
        <w:jc w:val="center"/>
        <w:rPr>
          <w:b/>
          <w:sz w:val="28"/>
          <w:szCs w:val="28"/>
          <w:lang w:val="uk-UA"/>
        </w:rPr>
      </w:pPr>
      <w:r w:rsidRPr="007B4E5D">
        <w:rPr>
          <w:b/>
          <w:sz w:val="28"/>
          <w:szCs w:val="28"/>
          <w:lang w:val="uk-UA"/>
        </w:rPr>
        <w:t>(сьоме скликання)</w:t>
      </w:r>
    </w:p>
    <w:p w:rsidR="00914E11" w:rsidRDefault="00914E11" w:rsidP="00914E11">
      <w:pPr>
        <w:jc w:val="center"/>
        <w:rPr>
          <w:sz w:val="28"/>
          <w:szCs w:val="28"/>
          <w:lang w:val="uk-UA"/>
        </w:rPr>
      </w:pPr>
    </w:p>
    <w:p w:rsidR="00914E11" w:rsidRPr="006C53BA" w:rsidRDefault="00914E11" w:rsidP="00914E11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РОЗПОРЯДЖЕННЯ</w:t>
      </w:r>
    </w:p>
    <w:p w:rsidR="00914E11" w:rsidRPr="006C53BA" w:rsidRDefault="00914E11" w:rsidP="00914E11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сільського голови</w:t>
      </w:r>
    </w:p>
    <w:p w:rsidR="00914E11" w:rsidRPr="007B4E5D" w:rsidRDefault="00914E11" w:rsidP="00914E11">
      <w:pPr>
        <w:jc w:val="center"/>
        <w:rPr>
          <w:sz w:val="28"/>
          <w:szCs w:val="28"/>
          <w:lang w:val="uk-UA"/>
        </w:rPr>
      </w:pPr>
    </w:p>
    <w:p w:rsidR="00914E11" w:rsidRPr="007B4E5D" w:rsidRDefault="00914E11" w:rsidP="00914E11">
      <w:pPr>
        <w:rPr>
          <w:sz w:val="28"/>
          <w:szCs w:val="28"/>
        </w:rPr>
      </w:pPr>
      <w:r w:rsidRPr="007B4E5D">
        <w:rPr>
          <w:sz w:val="28"/>
          <w:szCs w:val="28"/>
          <w:lang w:val="uk-UA"/>
        </w:rPr>
        <w:t xml:space="preserve">_____________________ року                                                             </w:t>
      </w:r>
      <w:r w:rsidR="0033527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  <w:r w:rsidRPr="007B4E5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___</w:t>
      </w:r>
    </w:p>
    <w:p w:rsidR="00914E11" w:rsidRPr="007B4E5D" w:rsidRDefault="00914E11" w:rsidP="00914E11">
      <w:pPr>
        <w:rPr>
          <w:sz w:val="28"/>
          <w:szCs w:val="28"/>
        </w:rPr>
      </w:pPr>
    </w:p>
    <w:p w:rsidR="00914E11" w:rsidRDefault="00914E11" w:rsidP="00914E11">
      <w:pPr>
        <w:jc w:val="both"/>
        <w:rPr>
          <w:rFonts w:eastAsia="Calibri"/>
          <w:b/>
          <w:sz w:val="28"/>
          <w:szCs w:val="28"/>
          <w:lang w:val="uk-UA"/>
        </w:rPr>
      </w:pPr>
      <w:r w:rsidRPr="008C7A68">
        <w:rPr>
          <w:rFonts w:eastAsia="Calibri"/>
          <w:b/>
          <w:sz w:val="28"/>
          <w:szCs w:val="28"/>
          <w:lang w:val="uk-UA"/>
        </w:rPr>
        <w:t xml:space="preserve">Про </w:t>
      </w:r>
      <w:r w:rsidR="00061BFA">
        <w:rPr>
          <w:rFonts w:eastAsia="Calibri"/>
          <w:b/>
          <w:sz w:val="28"/>
          <w:szCs w:val="28"/>
          <w:lang w:val="uk-UA"/>
        </w:rPr>
        <w:t>вивчення пропозиції</w:t>
      </w:r>
      <w:r>
        <w:rPr>
          <w:rFonts w:eastAsia="Calibri"/>
          <w:b/>
          <w:sz w:val="28"/>
          <w:szCs w:val="28"/>
          <w:lang w:val="uk-UA"/>
        </w:rPr>
        <w:t xml:space="preserve"> </w:t>
      </w:r>
    </w:p>
    <w:p w:rsidR="00914E11" w:rsidRDefault="00914E11" w:rsidP="00914E11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щодо ініціювання добровільного </w:t>
      </w:r>
    </w:p>
    <w:p w:rsidR="00914E11" w:rsidRDefault="00914E11" w:rsidP="00914E11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об’єднання територіальних громад </w:t>
      </w:r>
    </w:p>
    <w:p w:rsidR="00914E11" w:rsidRPr="008C7A68" w:rsidRDefault="00914E11" w:rsidP="00914E11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та її громадське обговорення</w:t>
      </w:r>
    </w:p>
    <w:p w:rsidR="00914E11" w:rsidRDefault="00914E11" w:rsidP="00914E11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C7A68">
        <w:rPr>
          <w:sz w:val="28"/>
          <w:szCs w:val="28"/>
          <w:lang w:val="uk-UA"/>
        </w:rPr>
        <w:t xml:space="preserve"> </w:t>
      </w:r>
      <w:r w:rsidRPr="008C7A68">
        <w:rPr>
          <w:sz w:val="28"/>
          <w:szCs w:val="28"/>
          <w:lang w:val="uk-UA"/>
        </w:rPr>
        <w:tab/>
      </w:r>
    </w:p>
    <w:p w:rsidR="00914E11" w:rsidRPr="008C7A68" w:rsidRDefault="00914E11" w:rsidP="00914E11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61BFA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 звернення Городоцького сільського голови №</w:t>
      </w:r>
      <w:r w:rsidR="00061BFA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/02-20/</w:t>
      </w:r>
      <w:r w:rsidR="00061BF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від </w:t>
      </w:r>
      <w:r w:rsidR="004D4D28">
        <w:rPr>
          <w:sz w:val="28"/>
          <w:szCs w:val="28"/>
          <w:lang w:val="uk-UA"/>
        </w:rPr>
        <w:t>28 січня 2020 року</w:t>
      </w:r>
      <w:r w:rsidR="00061BFA">
        <w:rPr>
          <w:sz w:val="28"/>
          <w:szCs w:val="28"/>
          <w:lang w:val="uk-UA"/>
        </w:rPr>
        <w:t>, на підставі ч. 2 ст. 6 Закону України «Про</w:t>
      </w:r>
      <w:r>
        <w:rPr>
          <w:sz w:val="28"/>
          <w:szCs w:val="28"/>
          <w:lang w:val="uk-UA"/>
        </w:rPr>
        <w:t xml:space="preserve"> </w:t>
      </w:r>
      <w:r w:rsidR="00D10EFC">
        <w:rPr>
          <w:sz w:val="28"/>
          <w:szCs w:val="28"/>
          <w:lang w:val="uk-UA"/>
        </w:rPr>
        <w:t xml:space="preserve">добровільне </w:t>
      </w:r>
      <w:r>
        <w:rPr>
          <w:sz w:val="28"/>
          <w:szCs w:val="28"/>
          <w:lang w:val="uk-UA"/>
        </w:rPr>
        <w:t>об’єднання територіальних громад</w:t>
      </w:r>
      <w:r w:rsidR="00061BFA">
        <w:rPr>
          <w:sz w:val="28"/>
          <w:szCs w:val="28"/>
          <w:lang w:val="uk-UA"/>
        </w:rPr>
        <w:t>», п. 20 ч. 4 ст. 42, ч. 1 ст. 59 Закону України «Про місцеве</w:t>
      </w:r>
      <w:r w:rsidR="000F4F91">
        <w:rPr>
          <w:sz w:val="28"/>
          <w:szCs w:val="28"/>
          <w:lang w:val="uk-UA"/>
        </w:rPr>
        <w:t xml:space="preserve"> с</w:t>
      </w:r>
      <w:r w:rsidR="00074417">
        <w:rPr>
          <w:sz w:val="28"/>
          <w:szCs w:val="28"/>
          <w:lang w:val="uk-UA"/>
        </w:rPr>
        <w:t>амоврядування в Україні»</w:t>
      </w:r>
      <w:r>
        <w:rPr>
          <w:sz w:val="28"/>
          <w:szCs w:val="28"/>
          <w:lang w:val="uk-UA"/>
        </w:rPr>
        <w:t xml:space="preserve">, </w:t>
      </w:r>
    </w:p>
    <w:p w:rsidR="00914E11" w:rsidRPr="008C7A68" w:rsidRDefault="00914E11" w:rsidP="00914E11">
      <w:pPr>
        <w:jc w:val="center"/>
        <w:rPr>
          <w:rFonts w:eastAsia="Calibri"/>
          <w:sz w:val="28"/>
          <w:szCs w:val="28"/>
          <w:lang w:val="uk-UA"/>
        </w:rPr>
      </w:pPr>
    </w:p>
    <w:p w:rsidR="00914E11" w:rsidRPr="00085392" w:rsidRDefault="00914E11" w:rsidP="00085392">
      <w:pPr>
        <w:numPr>
          <w:ilvl w:val="0"/>
          <w:numId w:val="2"/>
        </w:num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Виконавчому комітету </w:t>
      </w:r>
      <w:r w:rsidR="007B11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Обарівської сільської ради вивчити </w:t>
      </w:r>
      <w:r w:rsidR="00D10EFC">
        <w:rPr>
          <w:sz w:val="28"/>
          <w:szCs w:val="28"/>
          <w:lang w:val="uk-UA"/>
        </w:rPr>
        <w:t>проп</w:t>
      </w:r>
      <w:r w:rsidR="00AD3C11">
        <w:rPr>
          <w:sz w:val="28"/>
          <w:szCs w:val="28"/>
          <w:lang w:val="uk-UA"/>
        </w:rPr>
        <w:t>о</w:t>
      </w:r>
      <w:r w:rsidR="00D10EFC">
        <w:rPr>
          <w:sz w:val="28"/>
          <w:szCs w:val="28"/>
          <w:lang w:val="uk-UA"/>
        </w:rPr>
        <w:t>зицію</w:t>
      </w:r>
      <w:r>
        <w:rPr>
          <w:sz w:val="28"/>
          <w:szCs w:val="28"/>
          <w:lang w:val="uk-UA"/>
        </w:rPr>
        <w:t xml:space="preserve"> Городоцького сільського голови </w:t>
      </w:r>
      <w:r w:rsidR="00074417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добровільн</w:t>
      </w:r>
      <w:r w:rsidR="00D76A91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об’єднання територіальних громад </w:t>
      </w:r>
      <w:r w:rsidR="00074417">
        <w:rPr>
          <w:sz w:val="28"/>
          <w:szCs w:val="28"/>
          <w:lang w:val="uk-UA"/>
        </w:rPr>
        <w:t xml:space="preserve">сіл Городок, Карпилівка, Понебель, Караєвичі, Метків, Рубче, Михайлівка Городоцької сільської ради Рівненського району Рівненської області, </w:t>
      </w:r>
      <w:r w:rsidR="00816F76">
        <w:rPr>
          <w:sz w:val="28"/>
          <w:szCs w:val="28"/>
          <w:lang w:val="uk-UA"/>
        </w:rPr>
        <w:t>сіл Обарів, Ставки Обарівської сільської ради Рівненського району Рівненської області, сіл Бронники, Рогачів</w:t>
      </w:r>
      <w:r w:rsidR="00074417">
        <w:rPr>
          <w:sz w:val="28"/>
          <w:szCs w:val="28"/>
          <w:lang w:val="uk-UA"/>
        </w:rPr>
        <w:t>,</w:t>
      </w:r>
      <w:r w:rsidR="00816F76">
        <w:rPr>
          <w:sz w:val="28"/>
          <w:szCs w:val="28"/>
          <w:lang w:val="uk-UA"/>
        </w:rPr>
        <w:t xml:space="preserve"> Білівські Хутори Бронниківської сільської ради Рівненського району Рівненської області у Городоцьку сільську об’єднану територіальну громаду з адміністративним центром в селі Городок та у дводенний строк </w:t>
      </w:r>
      <w:r>
        <w:rPr>
          <w:sz w:val="28"/>
          <w:szCs w:val="28"/>
          <w:lang w:val="uk-UA"/>
        </w:rPr>
        <w:t>подати відповідні пропозиції</w:t>
      </w:r>
      <w:r w:rsidR="00816F76">
        <w:rPr>
          <w:sz w:val="28"/>
          <w:szCs w:val="28"/>
          <w:lang w:val="uk-UA"/>
        </w:rPr>
        <w:t xml:space="preserve"> Обарівському сільському г</w:t>
      </w:r>
      <w:r w:rsidR="00816F76" w:rsidRPr="00085392">
        <w:rPr>
          <w:sz w:val="28"/>
          <w:szCs w:val="28"/>
          <w:lang w:val="uk-UA"/>
        </w:rPr>
        <w:t>олові.</w:t>
      </w:r>
    </w:p>
    <w:p w:rsidR="00043EAF" w:rsidRDefault="00085392" w:rsidP="00914E11">
      <w:pPr>
        <w:numPr>
          <w:ilvl w:val="0"/>
          <w:numId w:val="2"/>
        </w:num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  <w:r w:rsidRPr="00043EAF">
        <w:rPr>
          <w:sz w:val="28"/>
          <w:szCs w:val="28"/>
          <w:lang w:val="uk-UA"/>
        </w:rPr>
        <w:t xml:space="preserve">Винести на громадське обговорення питання </w:t>
      </w:r>
      <w:r w:rsidR="00D76A91" w:rsidRPr="00043EAF">
        <w:rPr>
          <w:sz w:val="28"/>
          <w:szCs w:val="28"/>
          <w:lang w:val="uk-UA"/>
        </w:rPr>
        <w:t xml:space="preserve">підтримки вказаної у пункті 1 цього розпорядження пропозиції та провести відповідно до Порядку проведення громадського обговорення з питань добровільного об’єднання територіальних громад, затвердженого </w:t>
      </w:r>
      <w:r w:rsidR="004166E8" w:rsidRPr="00043EAF">
        <w:rPr>
          <w:sz w:val="28"/>
          <w:szCs w:val="28"/>
          <w:lang w:val="uk-UA"/>
        </w:rPr>
        <w:t xml:space="preserve">рішенням Обарівської сільської ради від </w:t>
      </w:r>
      <w:r w:rsidR="00043EAF" w:rsidRPr="00043EAF">
        <w:rPr>
          <w:sz w:val="28"/>
          <w:szCs w:val="28"/>
          <w:lang w:val="uk-UA"/>
        </w:rPr>
        <w:t xml:space="preserve">29 січня 2020 року №1406 громадське слухання серед жителів </w:t>
      </w:r>
      <w:r w:rsidR="00043EAF">
        <w:rPr>
          <w:sz w:val="28"/>
          <w:szCs w:val="28"/>
          <w:lang w:val="uk-UA"/>
        </w:rPr>
        <w:t xml:space="preserve">Обарівської сільської ради </w:t>
      </w:r>
      <w:r w:rsidR="00D10EFC">
        <w:rPr>
          <w:sz w:val="28"/>
          <w:szCs w:val="28"/>
          <w:lang w:val="uk-UA"/>
        </w:rPr>
        <w:t xml:space="preserve"> - </w:t>
      </w:r>
      <w:r w:rsidR="004D4D28">
        <w:rPr>
          <w:sz w:val="28"/>
          <w:szCs w:val="28"/>
          <w:lang w:val="uk-UA"/>
        </w:rPr>
        <w:t xml:space="preserve">о </w:t>
      </w:r>
      <w:r w:rsidR="00043EAF">
        <w:rPr>
          <w:sz w:val="28"/>
          <w:szCs w:val="28"/>
          <w:lang w:val="uk-UA"/>
        </w:rPr>
        <w:t>14:00 год.</w:t>
      </w:r>
      <w:r w:rsidR="004D4D28">
        <w:rPr>
          <w:sz w:val="28"/>
          <w:szCs w:val="28"/>
          <w:lang w:val="uk-UA"/>
        </w:rPr>
        <w:t xml:space="preserve"> </w:t>
      </w:r>
      <w:r w:rsidR="00EE2E66">
        <w:rPr>
          <w:sz w:val="28"/>
          <w:szCs w:val="28"/>
          <w:lang w:val="uk-UA"/>
        </w:rPr>
        <w:t>1</w:t>
      </w:r>
      <w:r w:rsidR="0092245C">
        <w:rPr>
          <w:sz w:val="28"/>
          <w:szCs w:val="28"/>
          <w:lang w:val="uk-UA"/>
        </w:rPr>
        <w:t>0 лютого 2020 року в приміщенні Обарівської сільської ради за адресою: с. Обарів, вул. Шкільна, буд. 50. Відповідальна особа – Борисюк С.В.</w:t>
      </w:r>
      <w:r w:rsidR="00043EAF">
        <w:rPr>
          <w:sz w:val="28"/>
          <w:szCs w:val="28"/>
          <w:lang w:val="uk-UA"/>
        </w:rPr>
        <w:t xml:space="preserve">  </w:t>
      </w:r>
    </w:p>
    <w:p w:rsidR="0092245C" w:rsidRDefault="0092245C" w:rsidP="0092245C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отримання протоколу громадського слухання включити до порядку денного 48 сесії VІІ скликання Обарівської сільської ради</w:t>
      </w:r>
      <w:r w:rsidR="00256A96">
        <w:rPr>
          <w:sz w:val="28"/>
          <w:szCs w:val="28"/>
          <w:lang w:val="uk-UA"/>
        </w:rPr>
        <w:t xml:space="preserve"> питання про добровільне об’єднання територіальних громад</w:t>
      </w:r>
      <w:r w:rsidR="00D81468">
        <w:rPr>
          <w:sz w:val="28"/>
          <w:szCs w:val="28"/>
          <w:lang w:val="uk-UA"/>
        </w:rPr>
        <w:t xml:space="preserve"> сіл Городок, Карпилівка, Понебель, Караєвичі, Метків, Рубче, Михайлівка Городоцької сільської ради Рівненського району Рівненської області, сіл Обарів, Ставки Обарівської сільської ради Рівненського району Рівненської області, сіл </w:t>
      </w:r>
      <w:r w:rsidR="00D81468">
        <w:rPr>
          <w:sz w:val="28"/>
          <w:szCs w:val="28"/>
          <w:lang w:val="uk-UA"/>
        </w:rPr>
        <w:lastRenderedPageBreak/>
        <w:t>Бронники, Рогачів, Білівські Хутори Бронниківської сільської ради Рівненського району Рівненської області у Городоцьку сільську об’єднану територіальну громаду з адміністративним центром в селі Городок.</w:t>
      </w:r>
    </w:p>
    <w:p w:rsidR="00D81468" w:rsidRPr="0092245C" w:rsidRDefault="00D81468" w:rsidP="0092245C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у строк не пізніше ніж за три дні до початку проведення громадського слухання шляхом розміщення на інформаційних стендах та офіційному веб-сайті Обарівської сільської ради.</w:t>
      </w:r>
    </w:p>
    <w:p w:rsidR="00914E11" w:rsidRPr="00262BE4" w:rsidRDefault="00914E11" w:rsidP="00914E11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  <w:r w:rsidRPr="00262BE4">
        <w:rPr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914E11" w:rsidRPr="00095780" w:rsidRDefault="00914E11" w:rsidP="00914E11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914E11" w:rsidRDefault="00914E11" w:rsidP="00914E11">
      <w:pPr>
        <w:rPr>
          <w:b/>
          <w:sz w:val="28"/>
          <w:szCs w:val="28"/>
          <w:lang w:val="uk-UA"/>
        </w:rPr>
      </w:pPr>
    </w:p>
    <w:p w:rsidR="00907765" w:rsidRDefault="00907765" w:rsidP="00914E11">
      <w:pPr>
        <w:rPr>
          <w:b/>
          <w:sz w:val="28"/>
          <w:szCs w:val="28"/>
          <w:lang w:val="uk-UA"/>
        </w:rPr>
      </w:pPr>
    </w:p>
    <w:p w:rsidR="00907765" w:rsidRDefault="00907765" w:rsidP="00914E11">
      <w:pPr>
        <w:rPr>
          <w:b/>
          <w:sz w:val="28"/>
          <w:szCs w:val="28"/>
          <w:lang w:val="uk-UA"/>
        </w:rPr>
      </w:pPr>
    </w:p>
    <w:p w:rsidR="00907765" w:rsidRDefault="00907765" w:rsidP="00914E11">
      <w:pPr>
        <w:rPr>
          <w:b/>
          <w:sz w:val="28"/>
          <w:szCs w:val="28"/>
          <w:lang w:val="uk-UA"/>
        </w:rPr>
      </w:pPr>
    </w:p>
    <w:p w:rsidR="00907765" w:rsidRDefault="00907765" w:rsidP="00914E11">
      <w:pPr>
        <w:rPr>
          <w:b/>
          <w:sz w:val="28"/>
          <w:szCs w:val="28"/>
          <w:lang w:val="uk-UA"/>
        </w:rPr>
      </w:pPr>
    </w:p>
    <w:p w:rsidR="00907765" w:rsidRDefault="00907765" w:rsidP="00914E11">
      <w:pPr>
        <w:rPr>
          <w:b/>
          <w:sz w:val="28"/>
          <w:szCs w:val="28"/>
          <w:lang w:val="uk-UA"/>
        </w:rPr>
      </w:pPr>
    </w:p>
    <w:p w:rsidR="00907765" w:rsidRDefault="00907765" w:rsidP="00914E11">
      <w:pPr>
        <w:rPr>
          <w:b/>
          <w:sz w:val="28"/>
          <w:szCs w:val="28"/>
          <w:lang w:val="uk-UA"/>
        </w:rPr>
      </w:pPr>
    </w:p>
    <w:p w:rsidR="00907765" w:rsidRDefault="00907765" w:rsidP="00914E11">
      <w:pPr>
        <w:rPr>
          <w:b/>
          <w:sz w:val="28"/>
          <w:szCs w:val="28"/>
          <w:lang w:val="uk-UA"/>
        </w:rPr>
      </w:pPr>
    </w:p>
    <w:p w:rsidR="00907765" w:rsidRDefault="00907765" w:rsidP="00914E11">
      <w:pPr>
        <w:rPr>
          <w:b/>
          <w:sz w:val="28"/>
          <w:szCs w:val="28"/>
          <w:lang w:val="uk-UA"/>
        </w:rPr>
      </w:pPr>
    </w:p>
    <w:p w:rsidR="00907765" w:rsidRDefault="00907765" w:rsidP="00914E11">
      <w:pPr>
        <w:rPr>
          <w:b/>
          <w:sz w:val="28"/>
          <w:szCs w:val="28"/>
          <w:lang w:val="uk-UA"/>
        </w:rPr>
      </w:pPr>
    </w:p>
    <w:p w:rsidR="00914E11" w:rsidRDefault="00914E11" w:rsidP="00914E11">
      <w:pPr>
        <w:rPr>
          <w:b/>
          <w:sz w:val="28"/>
          <w:szCs w:val="28"/>
          <w:lang w:val="uk-UA"/>
        </w:rPr>
      </w:pPr>
    </w:p>
    <w:p w:rsidR="00914E11" w:rsidRPr="0033223C" w:rsidRDefault="00914E11" w:rsidP="00914E11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914E11" w:rsidRDefault="00914E11" w:rsidP="00914E11">
      <w:pPr>
        <w:jc w:val="center"/>
        <w:rPr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5E680647"/>
    <w:multiLevelType w:val="multilevel"/>
    <w:tmpl w:val="D5F003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11E49DF"/>
    <w:multiLevelType w:val="hybridMultilevel"/>
    <w:tmpl w:val="A79CBDAA"/>
    <w:lvl w:ilvl="0" w:tplc="15F81E5A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14E11"/>
    <w:rsid w:val="00001C89"/>
    <w:rsid w:val="00042B80"/>
    <w:rsid w:val="00043EAF"/>
    <w:rsid w:val="00061BFA"/>
    <w:rsid w:val="00074417"/>
    <w:rsid w:val="00085392"/>
    <w:rsid w:val="000A1010"/>
    <w:rsid w:val="000B103D"/>
    <w:rsid w:val="000F4F91"/>
    <w:rsid w:val="00156739"/>
    <w:rsid w:val="00205AEE"/>
    <w:rsid w:val="00256A96"/>
    <w:rsid w:val="00262BE4"/>
    <w:rsid w:val="002A1493"/>
    <w:rsid w:val="00335277"/>
    <w:rsid w:val="00392488"/>
    <w:rsid w:val="003E787E"/>
    <w:rsid w:val="004166E8"/>
    <w:rsid w:val="00480C76"/>
    <w:rsid w:val="00490144"/>
    <w:rsid w:val="004C7D3B"/>
    <w:rsid w:val="004D1002"/>
    <w:rsid w:val="004D4D28"/>
    <w:rsid w:val="00505FD2"/>
    <w:rsid w:val="005932B7"/>
    <w:rsid w:val="005B7A0A"/>
    <w:rsid w:val="005E01D2"/>
    <w:rsid w:val="006A7D36"/>
    <w:rsid w:val="006B04CF"/>
    <w:rsid w:val="006C4157"/>
    <w:rsid w:val="006F7CF8"/>
    <w:rsid w:val="0075329E"/>
    <w:rsid w:val="00754CB5"/>
    <w:rsid w:val="007761C7"/>
    <w:rsid w:val="00791390"/>
    <w:rsid w:val="007B11BF"/>
    <w:rsid w:val="007F6222"/>
    <w:rsid w:val="00812918"/>
    <w:rsid w:val="00816F76"/>
    <w:rsid w:val="008208FC"/>
    <w:rsid w:val="008A2B82"/>
    <w:rsid w:val="008F4FDF"/>
    <w:rsid w:val="00907765"/>
    <w:rsid w:val="00914E11"/>
    <w:rsid w:val="0092245C"/>
    <w:rsid w:val="00927810"/>
    <w:rsid w:val="00930B8C"/>
    <w:rsid w:val="00AD3C11"/>
    <w:rsid w:val="00C047AE"/>
    <w:rsid w:val="00D10EFC"/>
    <w:rsid w:val="00D26A5A"/>
    <w:rsid w:val="00D76A91"/>
    <w:rsid w:val="00D81468"/>
    <w:rsid w:val="00DB439D"/>
    <w:rsid w:val="00E107C8"/>
    <w:rsid w:val="00E24320"/>
    <w:rsid w:val="00E71761"/>
    <w:rsid w:val="00EE2E66"/>
    <w:rsid w:val="00F0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11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14E11"/>
    <w:pPr>
      <w:keepNext/>
      <w:keepLines/>
      <w:spacing w:before="480"/>
      <w:ind w:left="-142" w:right="-142"/>
      <w:outlineLvl w:val="0"/>
    </w:pPr>
    <w:rPr>
      <w:rFonts w:ascii="Calibri" w:eastAsia="Calibri" w:hAnsi="Calibri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11"/>
    <w:rPr>
      <w:rFonts w:ascii="Calibri" w:eastAsia="Calibri" w:hAnsi="Calibri" w:cs="Times New Roman"/>
      <w:b/>
      <w:bCs/>
      <w:color w:val="365F91"/>
      <w:szCs w:val="28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914E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E1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0A1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2605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1844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2020-02-05T09:21:00Z</cp:lastPrinted>
  <dcterms:created xsi:type="dcterms:W3CDTF">2020-01-24T12:10:00Z</dcterms:created>
  <dcterms:modified xsi:type="dcterms:W3CDTF">2020-02-10T07:56:00Z</dcterms:modified>
</cp:coreProperties>
</file>