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DD" w:rsidRDefault="00F32CDD" w:rsidP="00F32CD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Додаток 1</w:t>
      </w:r>
    </w:p>
    <w:p w:rsidR="00F32CDD" w:rsidRDefault="00F32CDD" w:rsidP="00F32CD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до рішення</w:t>
      </w:r>
    </w:p>
    <w:p w:rsidR="00F32CDD" w:rsidRDefault="00F32CDD" w:rsidP="00F32CD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№ 27  від 06.03.2019 р.</w:t>
      </w:r>
    </w:p>
    <w:p w:rsidR="00F32CDD" w:rsidRDefault="00F32CDD" w:rsidP="00F32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6134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F32CDD" w:rsidRDefault="00F32CDD" w:rsidP="00F32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6134">
        <w:rPr>
          <w:rFonts w:ascii="Times New Roman" w:hAnsi="Times New Roman"/>
          <w:b/>
          <w:sz w:val="28"/>
          <w:szCs w:val="28"/>
          <w:lang w:val="uk-UA"/>
        </w:rPr>
        <w:t xml:space="preserve">основних заходів цивільного захисту </w:t>
      </w:r>
    </w:p>
    <w:p w:rsidR="00F32CDD" w:rsidRDefault="00F32CDD" w:rsidP="00F32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6134">
        <w:rPr>
          <w:rFonts w:ascii="Times New Roman" w:hAnsi="Times New Roman"/>
          <w:b/>
          <w:sz w:val="28"/>
          <w:szCs w:val="28"/>
          <w:lang w:val="uk-UA"/>
        </w:rPr>
        <w:t>Об</w:t>
      </w:r>
      <w:r>
        <w:rPr>
          <w:rFonts w:ascii="Times New Roman" w:hAnsi="Times New Roman"/>
          <w:b/>
          <w:sz w:val="28"/>
          <w:szCs w:val="28"/>
          <w:lang w:val="uk-UA"/>
        </w:rPr>
        <w:t>арівської сільської ради на 2019</w:t>
      </w:r>
      <w:r w:rsidRPr="00B26134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tbl>
      <w:tblPr>
        <w:tblpPr w:leftFromText="180" w:rightFromText="180" w:vertAnchor="text" w:horzAnchor="margin" w:tblpXSpec="center" w:tblpY="23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2561"/>
        <w:gridCol w:w="2122"/>
        <w:gridCol w:w="1209"/>
        <w:gridCol w:w="2509"/>
        <w:gridCol w:w="1843"/>
      </w:tblGrid>
      <w:tr w:rsidR="00F32CDD" w:rsidRPr="00F40FBD" w:rsidTr="007E5C0C">
        <w:tc>
          <w:tcPr>
            <w:tcW w:w="496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2561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2122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Обґрунтування необхідності здійснення заходу </w:t>
            </w:r>
          </w:p>
        </w:tc>
        <w:tc>
          <w:tcPr>
            <w:tcW w:w="12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25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843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Залучаються до виконання</w:t>
            </w:r>
          </w:p>
        </w:tc>
      </w:tr>
      <w:tr w:rsidR="00F32CDD" w:rsidRPr="00F40FBD" w:rsidTr="007E5C0C">
        <w:tc>
          <w:tcPr>
            <w:tcW w:w="496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</w:tr>
      <w:tr w:rsidR="00F32CDD" w:rsidRPr="00F40FBD" w:rsidTr="007E5C0C">
        <w:tc>
          <w:tcPr>
            <w:tcW w:w="10740" w:type="dxa"/>
            <w:gridSpan w:val="6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 планом районної державної адміністрації</w:t>
            </w:r>
          </w:p>
        </w:tc>
      </w:tr>
      <w:tr w:rsidR="00F32CDD" w:rsidRPr="00F40FBD" w:rsidTr="007E5C0C">
        <w:tc>
          <w:tcPr>
            <w:tcW w:w="10740" w:type="dxa"/>
            <w:gridSpan w:val="6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Заходи щодо удосконалення Рівненської районної ланки територіальної підсистеми єдиної державної системи цивільного захисту Рівненської області</w:t>
            </w:r>
          </w:p>
        </w:tc>
      </w:tr>
      <w:tr w:rsidR="00F32CDD" w:rsidRPr="00290CE8" w:rsidTr="007E5C0C">
        <w:tc>
          <w:tcPr>
            <w:tcW w:w="496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Уточнення переліку суб’єктів господарювання, що продовжують свою діяльність в особливий період</w:t>
            </w:r>
          </w:p>
        </w:tc>
        <w:tc>
          <w:tcPr>
            <w:tcW w:w="2122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КМУ від 27.12.2017 №981 р</w:t>
            </w: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голови облдержадміністраці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 від 01.02.2018 №62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25 грудня</w:t>
            </w:r>
          </w:p>
        </w:tc>
        <w:tc>
          <w:tcPr>
            <w:tcW w:w="25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Виконавчий комітет</w:t>
            </w:r>
          </w:p>
        </w:tc>
      </w:tr>
      <w:tr w:rsidR="00F32CDD" w:rsidRPr="00290CE8" w:rsidTr="007E5C0C">
        <w:tc>
          <w:tcPr>
            <w:tcW w:w="496" w:type="dxa"/>
            <w:shd w:val="clear" w:color="auto" w:fill="auto"/>
          </w:tcPr>
          <w:p w:rsidR="00F32CD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61" w:type="dxa"/>
            <w:shd w:val="clear" w:color="auto" w:fill="auto"/>
          </w:tcPr>
          <w:p w:rsidR="00F32CD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та надання методичної допомоги в проведенні технічної інвентаризації фонду захисту споруд цивільного захисту</w:t>
            </w:r>
          </w:p>
        </w:tc>
        <w:tc>
          <w:tcPr>
            <w:tcW w:w="2122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КМУ від 27.12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.2017 №9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-р,</w:t>
            </w:r>
          </w:p>
          <w:p w:rsidR="00F32CD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голови облдержадміністраці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 від 01.02.2018 №62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1209" w:type="dxa"/>
            <w:shd w:val="clear" w:color="auto" w:fill="auto"/>
          </w:tcPr>
          <w:p w:rsidR="00F32CD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2509" w:type="dxa"/>
            <w:shd w:val="clear" w:color="auto" w:fill="auto"/>
          </w:tcPr>
          <w:p w:rsidR="00F32CD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Відділ з питань надзвичайних ситуацій та цивільного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Виконавчий комітет</w:t>
            </w:r>
          </w:p>
        </w:tc>
      </w:tr>
      <w:tr w:rsidR="00F32CDD" w:rsidRPr="00290CE8" w:rsidTr="007E5C0C">
        <w:tc>
          <w:tcPr>
            <w:tcW w:w="496" w:type="dxa"/>
            <w:shd w:val="clear" w:color="auto" w:fill="auto"/>
          </w:tcPr>
          <w:p w:rsidR="00F32CD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61" w:type="dxa"/>
            <w:shd w:val="clear" w:color="auto" w:fill="auto"/>
          </w:tcPr>
          <w:p w:rsidR="00F32CD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здійснення заходів щодо підготовки до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осінньо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зимового періоду</w:t>
            </w:r>
          </w:p>
        </w:tc>
        <w:tc>
          <w:tcPr>
            <w:tcW w:w="2122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КМУ від 27.12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.2017 №9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-р,</w:t>
            </w:r>
          </w:p>
          <w:p w:rsidR="00F32CD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голови облдержадміністраці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 від 01.02.2018 №62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1209" w:type="dxa"/>
            <w:shd w:val="clear" w:color="auto" w:fill="auto"/>
          </w:tcPr>
          <w:p w:rsidR="00F32CD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Вересень жовтень</w:t>
            </w:r>
          </w:p>
        </w:tc>
        <w:tc>
          <w:tcPr>
            <w:tcW w:w="25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Управління економіки, інфраструктури та інвестиційної діяльності </w:t>
            </w: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</w:t>
            </w:r>
          </w:p>
        </w:tc>
        <w:tc>
          <w:tcPr>
            <w:tcW w:w="1843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Виконавчий комітет</w:t>
            </w:r>
          </w:p>
        </w:tc>
      </w:tr>
      <w:tr w:rsidR="00F32CDD" w:rsidRPr="00290CE8" w:rsidTr="007E5C0C">
        <w:tc>
          <w:tcPr>
            <w:tcW w:w="496" w:type="dxa"/>
            <w:shd w:val="clear" w:color="auto" w:fill="auto"/>
          </w:tcPr>
          <w:p w:rsidR="00F32CD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61" w:type="dxa"/>
            <w:shd w:val="clear" w:color="auto" w:fill="auto"/>
          </w:tcPr>
          <w:p w:rsidR="00F32CD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Розвиток загальнодоступних інформаційних ресурсів, забезпечення надання та оприлюднення інформації про фонд захисних споруд цивільного захисту у засобах масової інформації</w:t>
            </w:r>
          </w:p>
        </w:tc>
        <w:tc>
          <w:tcPr>
            <w:tcW w:w="2122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КМУ від 27.12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.2017 №9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-р,</w:t>
            </w:r>
          </w:p>
          <w:p w:rsidR="00F32CD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голови облдержадміністраці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 від 01.02.2018 №62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1209" w:type="dxa"/>
            <w:shd w:val="clear" w:color="auto" w:fill="auto"/>
          </w:tcPr>
          <w:p w:rsidR="00F32CD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2509" w:type="dxa"/>
            <w:shd w:val="clear" w:color="auto" w:fill="auto"/>
          </w:tcPr>
          <w:p w:rsidR="00F32CD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843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Виконавчий комітет</w:t>
            </w:r>
          </w:p>
        </w:tc>
      </w:tr>
      <w:tr w:rsidR="00F32CDD" w:rsidRPr="00290CE8" w:rsidTr="007E5C0C">
        <w:tc>
          <w:tcPr>
            <w:tcW w:w="10740" w:type="dxa"/>
            <w:gridSpan w:val="6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Заходи із запобігання виникненню надзвичайних ситуацій та зменшення ризику їх виникнення</w:t>
            </w:r>
          </w:p>
        </w:tc>
      </w:tr>
      <w:tr w:rsidR="00F32CDD" w:rsidRPr="00F40FBD" w:rsidTr="007E5C0C">
        <w:tc>
          <w:tcPr>
            <w:tcW w:w="496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61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комплексу заходів щодо запобігання виникненню:</w:t>
            </w:r>
          </w:p>
          <w:p w:rsidR="00F32CDD" w:rsidRPr="00F40FBD" w:rsidRDefault="00F32CDD" w:rsidP="00F32CDD">
            <w:pPr>
              <w:numPr>
                <w:ilvl w:val="0"/>
                <w:numId w:val="1"/>
              </w:numPr>
              <w:tabs>
                <w:tab w:val="clear" w:pos="900"/>
                <w:tab w:val="num" w:pos="349"/>
              </w:tabs>
              <w:spacing w:after="0" w:line="240" w:lineRule="auto"/>
              <w:ind w:left="349" w:hanging="28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пожеж у лісах, на торфовищах та сільськогосподарських угіддях протягом </w:t>
            </w:r>
            <w:proofErr w:type="spellStart"/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пожежонебезпечного</w:t>
            </w:r>
            <w:proofErr w:type="spellEnd"/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періоду; </w:t>
            </w:r>
          </w:p>
        </w:tc>
        <w:tc>
          <w:tcPr>
            <w:tcW w:w="2122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КМУ від 27.12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.2017 №9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-р,</w:t>
            </w: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голови облдержадміністраці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ї від 01.02.2018 №62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</w:p>
        </w:tc>
        <w:tc>
          <w:tcPr>
            <w:tcW w:w="12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Квітень - жовтень</w:t>
            </w:r>
          </w:p>
        </w:tc>
        <w:tc>
          <w:tcPr>
            <w:tcW w:w="2509" w:type="dxa"/>
            <w:shd w:val="clear" w:color="auto" w:fill="auto"/>
          </w:tcPr>
          <w:p w:rsidR="00F32CD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F32CD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F32CD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Виконавчий комітет</w:t>
            </w:r>
          </w:p>
        </w:tc>
      </w:tr>
      <w:tr w:rsidR="00F32CDD" w:rsidRPr="00F40FBD" w:rsidTr="007E5C0C">
        <w:tc>
          <w:tcPr>
            <w:tcW w:w="496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561" w:type="dxa"/>
            <w:shd w:val="clear" w:color="auto" w:fill="auto"/>
          </w:tcPr>
          <w:p w:rsidR="00F32CDD" w:rsidRPr="00F40FBD" w:rsidRDefault="00F32CDD" w:rsidP="00F32CDD">
            <w:pPr>
              <w:numPr>
                <w:ilvl w:val="0"/>
                <w:numId w:val="1"/>
              </w:numPr>
              <w:tabs>
                <w:tab w:val="clear" w:pos="900"/>
                <w:tab w:val="num" w:pos="349"/>
              </w:tabs>
              <w:spacing w:after="0" w:line="240" w:lineRule="auto"/>
              <w:ind w:left="349" w:hanging="28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нещасних випадків з людьми на водних об’єктах </w:t>
            </w:r>
          </w:p>
        </w:tc>
        <w:tc>
          <w:tcPr>
            <w:tcW w:w="2122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ІІ квартал</w:t>
            </w:r>
          </w:p>
        </w:tc>
        <w:tc>
          <w:tcPr>
            <w:tcW w:w="25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області, Рівненське районне відділення поліції Рівненського відділу поліції ГУ Національної поліції в Рівненській області, відділ з питань НС та цивільного захисту населення райдержадміністрації</w:t>
            </w:r>
          </w:p>
        </w:tc>
        <w:tc>
          <w:tcPr>
            <w:tcW w:w="1843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F32CDD" w:rsidRPr="00F40FBD" w:rsidTr="007E5C0C">
        <w:tc>
          <w:tcPr>
            <w:tcW w:w="10740" w:type="dxa"/>
            <w:gridSpan w:val="6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Заходи щодо підготовки та визначення стану готовності органів управління, сил та засобів Рівненської районної ланки територіальної підсистеми єдиної державної системи цивільного захисту Рівненської області </w:t>
            </w:r>
          </w:p>
        </w:tc>
      </w:tr>
      <w:tr w:rsidR="00F32CDD" w:rsidRPr="00F40FBD" w:rsidTr="007E5C0C">
        <w:tc>
          <w:tcPr>
            <w:tcW w:w="496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561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та проведення штабних тренувань з органами управління та силами цивільного захисту Рівненської районної ланки територіальної підсистеми єдиної державної системи цивільного захисту Рівненської області та її ланок (із залученням органів евакуації)щодо:</w:t>
            </w:r>
          </w:p>
          <w:p w:rsidR="00F32CDD" w:rsidRPr="00F40FBD" w:rsidRDefault="00F32CDD" w:rsidP="00F32CDD">
            <w:pPr>
              <w:numPr>
                <w:ilvl w:val="0"/>
                <w:numId w:val="1"/>
              </w:numPr>
              <w:tabs>
                <w:tab w:val="clear" w:pos="900"/>
                <w:tab w:val="num" w:pos="207"/>
              </w:tabs>
              <w:spacing w:after="0" w:line="240" w:lineRule="auto"/>
              <w:ind w:left="207" w:hanging="20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виконання завдань під час пропуску льодоходу, повені та паводків;</w:t>
            </w: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2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го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лови облдержадміністрації від 01.02.2018 №6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2, </w:t>
            </w:r>
          </w:p>
        </w:tc>
        <w:tc>
          <w:tcPr>
            <w:tcW w:w="12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25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міжрайонне управління водного господарства, 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області, відділ з питань НС та цивільного захисту населення райдержадміністрації</w:t>
            </w:r>
          </w:p>
        </w:tc>
        <w:tc>
          <w:tcPr>
            <w:tcW w:w="1843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F32CDD" w:rsidRPr="00F40FBD" w:rsidTr="007E5C0C">
        <w:tc>
          <w:tcPr>
            <w:tcW w:w="10740" w:type="dxa"/>
            <w:gridSpan w:val="6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Заходи щодо державного нагляду (контролю) у сфері техногенної і пожежної безпеки</w:t>
            </w:r>
          </w:p>
        </w:tc>
      </w:tr>
      <w:tr w:rsidR="00F32CDD" w:rsidRPr="00F40FBD" w:rsidTr="007E5C0C">
        <w:tc>
          <w:tcPr>
            <w:tcW w:w="496" w:type="dxa"/>
            <w:vMerge w:val="restart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561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та проведення перевірки місцевих органів виконавчої влади, органів місцевого самоврядування, підприємств, установ та організацій щодо стану готовності: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го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лови облдержадміністрації від 01.02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18 №62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Кабінету Міністрів України від 27.12.2017 №981 р</w:t>
            </w:r>
          </w:p>
        </w:tc>
        <w:tc>
          <w:tcPr>
            <w:tcW w:w="1209" w:type="dxa"/>
            <w:vMerge w:val="restart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Головне управління ГУ ДСНС України в Рівненській області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2CDD" w:rsidRPr="00F40FBD" w:rsidTr="007E5C0C">
        <w:tc>
          <w:tcPr>
            <w:tcW w:w="496" w:type="dxa"/>
            <w:vMerge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61" w:type="dxa"/>
            <w:shd w:val="clear" w:color="auto" w:fill="auto"/>
          </w:tcPr>
          <w:p w:rsidR="00F32CDD" w:rsidRPr="00F40FBD" w:rsidRDefault="00F32CDD" w:rsidP="00F32CDD">
            <w:pPr>
              <w:numPr>
                <w:ilvl w:val="0"/>
                <w:numId w:val="1"/>
              </w:numPr>
              <w:tabs>
                <w:tab w:val="clear" w:pos="900"/>
                <w:tab w:val="num" w:pos="207"/>
              </w:tabs>
              <w:spacing w:after="0" w:line="240" w:lineRule="auto"/>
              <w:ind w:left="207" w:hanging="20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пропуску льодоходу, повені та паводків;</w:t>
            </w:r>
          </w:p>
        </w:tc>
        <w:tc>
          <w:tcPr>
            <w:tcW w:w="2122" w:type="dxa"/>
            <w:vMerge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2CDD" w:rsidRPr="00F40FBD" w:rsidTr="007E5C0C">
        <w:tc>
          <w:tcPr>
            <w:tcW w:w="496" w:type="dxa"/>
            <w:vMerge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61" w:type="dxa"/>
            <w:shd w:val="clear" w:color="auto" w:fill="auto"/>
          </w:tcPr>
          <w:p w:rsidR="00F32CDD" w:rsidRPr="00F40FBD" w:rsidRDefault="00F32CDD" w:rsidP="00F32CDD">
            <w:pPr>
              <w:numPr>
                <w:ilvl w:val="0"/>
                <w:numId w:val="1"/>
              </w:numPr>
              <w:tabs>
                <w:tab w:val="clear" w:pos="900"/>
                <w:tab w:val="num" w:pos="207"/>
              </w:tabs>
              <w:spacing w:after="0" w:line="240" w:lineRule="auto"/>
              <w:ind w:left="207" w:hanging="191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місць відпочинку населення на водних об’єктах; </w:t>
            </w:r>
          </w:p>
        </w:tc>
        <w:tc>
          <w:tcPr>
            <w:tcW w:w="2122" w:type="dxa"/>
            <w:vMerge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Травень - червень</w:t>
            </w:r>
          </w:p>
        </w:tc>
        <w:tc>
          <w:tcPr>
            <w:tcW w:w="25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</w:t>
            </w:r>
          </w:p>
        </w:tc>
        <w:tc>
          <w:tcPr>
            <w:tcW w:w="1843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2CDD" w:rsidRPr="00F40FBD" w:rsidTr="007E5C0C">
        <w:tc>
          <w:tcPr>
            <w:tcW w:w="496" w:type="dxa"/>
            <w:vMerge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61" w:type="dxa"/>
            <w:shd w:val="clear" w:color="auto" w:fill="auto"/>
          </w:tcPr>
          <w:p w:rsidR="00F32CDD" w:rsidRPr="00F40FBD" w:rsidRDefault="00F32CDD" w:rsidP="00F32CDD">
            <w:pPr>
              <w:numPr>
                <w:ilvl w:val="0"/>
                <w:numId w:val="1"/>
              </w:numPr>
              <w:tabs>
                <w:tab w:val="clear" w:pos="900"/>
                <w:tab w:val="num" w:pos="207"/>
              </w:tabs>
              <w:spacing w:after="0" w:line="240" w:lineRule="auto"/>
              <w:ind w:left="207" w:hanging="20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до виконання завдань за призначенням у складних умовах осінньо-зимового періоду</w:t>
            </w:r>
          </w:p>
        </w:tc>
        <w:tc>
          <w:tcPr>
            <w:tcW w:w="2122" w:type="dxa"/>
            <w:vMerge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Вересень - жовтень</w:t>
            </w:r>
          </w:p>
        </w:tc>
        <w:tc>
          <w:tcPr>
            <w:tcW w:w="25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</w:t>
            </w:r>
          </w:p>
        </w:tc>
        <w:tc>
          <w:tcPr>
            <w:tcW w:w="1843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F32CDD" w:rsidRPr="00F40FBD" w:rsidTr="007E5C0C">
        <w:tc>
          <w:tcPr>
            <w:tcW w:w="10740" w:type="dxa"/>
            <w:gridSpan w:val="6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Заходи щодо підготовки керівного складу і фахівців, діяльність яких пов’язана з організацією і здійсненням заходів з питань цивільного захисту, та населення до дій у разі виникнення НС </w:t>
            </w:r>
          </w:p>
        </w:tc>
      </w:tr>
      <w:tr w:rsidR="00F32CDD" w:rsidRPr="00F40FBD" w:rsidTr="007E5C0C">
        <w:tc>
          <w:tcPr>
            <w:tcW w:w="496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561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Функціональне навчання керівного складу і фахівців місцевих органів виконавчої влади, виконавчих комітетів органів місцевого самоврядування, підприємств, установ і організацій у навчально-методичному центрі цивільного захисту та безпеки життєдіяльності Рівненської області</w:t>
            </w:r>
          </w:p>
        </w:tc>
        <w:tc>
          <w:tcPr>
            <w:tcW w:w="2122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Постанова КМУ від 23.10.2013 №819, розпорядження го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лови райдержадміністрації від 22.12.2017 №566</w:t>
            </w:r>
          </w:p>
        </w:tc>
        <w:tc>
          <w:tcPr>
            <w:tcW w:w="12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 (за окремим планом)</w:t>
            </w:r>
          </w:p>
        </w:tc>
        <w:tc>
          <w:tcPr>
            <w:tcW w:w="25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НС та цивільного захисту населення райдержадміністрації</w:t>
            </w:r>
          </w:p>
        </w:tc>
        <w:tc>
          <w:tcPr>
            <w:tcW w:w="1843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F32CDD" w:rsidRPr="002B4FCD" w:rsidTr="007E5C0C">
        <w:tc>
          <w:tcPr>
            <w:tcW w:w="496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561" w:type="dxa"/>
            <w:vMerge w:val="restart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Організація та проведення просвітницької роботи серед населення з питань запобігання виникненню НС, пов’язаних з особливо </w:t>
            </w:r>
          </w:p>
          <w:p w:rsidR="00F32CD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небезпечними і небезпечними інфекційними захворюваннями, масовими неінфекційними захворюваннями.</w:t>
            </w: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Розпорядження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КМУ голови  від 27.12.2017 №981р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розпорядження голови </w:t>
            </w:r>
            <w:proofErr w:type="spellStart"/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облдержадміністрації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01.02.2018 №62</w:t>
            </w: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голови райдержадміністрації від 28.02.2017 №86</w:t>
            </w:r>
          </w:p>
        </w:tc>
        <w:tc>
          <w:tcPr>
            <w:tcW w:w="1209" w:type="dxa"/>
            <w:vMerge w:val="restart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Відділи охорони здоров’я, освіти райдержадміністрації, управління </w:t>
            </w:r>
            <w:proofErr w:type="spellStart"/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Держпродспоживслужби</w:t>
            </w:r>
            <w:proofErr w:type="spellEnd"/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у Рівненському районі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F32CDD" w:rsidRPr="00F40FBD" w:rsidTr="007E5C0C">
        <w:tc>
          <w:tcPr>
            <w:tcW w:w="496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61" w:type="dxa"/>
            <w:vMerge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32CDD" w:rsidRPr="00F40FBD" w:rsidTr="007E5C0C">
        <w:tc>
          <w:tcPr>
            <w:tcW w:w="496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2561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Створення циклу тематичних </w:t>
            </w:r>
            <w:proofErr w:type="spellStart"/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теле-</w:t>
            </w:r>
            <w:proofErr w:type="spellEnd"/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радіопередач, сюжетів соціальної реклами щодо основних вимог безпеки життєдіяльності з урахуванням рівня підготовки аудиторії, на яку розраховані такі програми. </w:t>
            </w:r>
          </w:p>
        </w:tc>
        <w:tc>
          <w:tcPr>
            <w:tcW w:w="2122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КМУ від 27.012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.2017 №9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-р,</w:t>
            </w:r>
          </w:p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розпорядження голо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 облдержадміністрації від 01.02.2018 №6</w:t>
            </w: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2, </w:t>
            </w:r>
          </w:p>
        </w:tc>
        <w:tc>
          <w:tcPr>
            <w:tcW w:w="12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2509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Рівненське </w:t>
            </w:r>
            <w:proofErr w:type="spellStart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>міськрайонне</w:t>
            </w:r>
            <w:proofErr w:type="spellEnd"/>
            <w:r w:rsidRPr="00F40F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управління ГУ ДСНС України у Рівненській області, відділи освіти, охорони здоров’я райдержадміністрації</w:t>
            </w:r>
          </w:p>
        </w:tc>
        <w:tc>
          <w:tcPr>
            <w:tcW w:w="1843" w:type="dxa"/>
            <w:shd w:val="clear" w:color="auto" w:fill="auto"/>
          </w:tcPr>
          <w:p w:rsidR="00F32CDD" w:rsidRPr="00F40FBD" w:rsidRDefault="00F32CDD" w:rsidP="007E5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0FBD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</w:tbl>
    <w:p w:rsidR="00F32CDD" w:rsidRPr="00B26134" w:rsidRDefault="00F32CDD" w:rsidP="00F32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2CDD" w:rsidRPr="00B26134" w:rsidRDefault="00F32CDD" w:rsidP="00F32C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Інспектор сільської ради                                                                       М.Шевчук</w:t>
      </w: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CDD" w:rsidRDefault="00F32CDD" w:rsidP="00F32C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38D8"/>
    <w:multiLevelType w:val="hybridMultilevel"/>
    <w:tmpl w:val="272656AA"/>
    <w:lvl w:ilvl="0" w:tplc="37C6116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32CDD"/>
    <w:rsid w:val="002B1F8B"/>
    <w:rsid w:val="003E787E"/>
    <w:rsid w:val="006A7D36"/>
    <w:rsid w:val="007761C7"/>
    <w:rsid w:val="00F3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D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4080</Words>
  <Characters>2327</Characters>
  <Application>Microsoft Office Word</Application>
  <DocSecurity>0</DocSecurity>
  <Lines>19</Lines>
  <Paragraphs>12</Paragraphs>
  <ScaleCrop>false</ScaleCrop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2019-03-18T12:12:00Z</dcterms:created>
  <dcterms:modified xsi:type="dcterms:W3CDTF">2019-03-18T12:12:00Z</dcterms:modified>
</cp:coreProperties>
</file>