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0" w:rsidRDefault="007D3C60" w:rsidP="007D3C60">
      <w:pPr>
        <w:ind w:left="4248" w:firstLine="432"/>
        <w:jc w:val="both"/>
        <w:rPr>
          <w:sz w:val="28"/>
          <w:szCs w:val="28"/>
          <w:lang w:val="uk-UA"/>
        </w:rPr>
      </w:pPr>
      <w:r>
        <w:rPr>
          <w:sz w:val="28"/>
          <w:szCs w:val="28"/>
          <w:lang w:val="uk-UA"/>
        </w:rPr>
        <w:t>Додаток №1</w:t>
      </w:r>
    </w:p>
    <w:p w:rsidR="007D3C60" w:rsidRDefault="007D3C60" w:rsidP="007D3C60">
      <w:pPr>
        <w:ind w:left="4680"/>
        <w:jc w:val="both"/>
        <w:rPr>
          <w:sz w:val="28"/>
          <w:szCs w:val="28"/>
          <w:lang w:val="uk-UA"/>
        </w:rPr>
      </w:pPr>
      <w:r>
        <w:rPr>
          <w:rFonts w:ascii="Times New Roman CYR" w:hAnsi="Times New Roman CYR"/>
          <w:sz w:val="28"/>
          <w:szCs w:val="28"/>
          <w:lang w:val="uk-UA"/>
        </w:rPr>
        <w:t>до рішення «Про Положення про особливості справляння єдиного податку суб’єктами господарювання, які застосовують спрощену систему оподаткування, обліку та звітності» (зі змінами) в</w:t>
      </w:r>
      <w:r>
        <w:rPr>
          <w:sz w:val="28"/>
          <w:szCs w:val="28"/>
          <w:lang w:val="uk-UA"/>
        </w:rPr>
        <w:t xml:space="preserve">ід 15.05.2019р.   №1146                     </w:t>
      </w:r>
    </w:p>
    <w:p w:rsidR="007D3C60" w:rsidRDefault="007D3C60" w:rsidP="007D3C60">
      <w:pPr>
        <w:ind w:left="5670"/>
        <w:jc w:val="both"/>
        <w:rPr>
          <w:sz w:val="28"/>
          <w:szCs w:val="28"/>
          <w:lang w:val="uk-UA"/>
        </w:rPr>
      </w:pPr>
    </w:p>
    <w:p w:rsidR="007D3C60" w:rsidRDefault="007D3C60" w:rsidP="007D3C60">
      <w:pPr>
        <w:pStyle w:val="a4"/>
        <w:spacing w:after="0"/>
        <w:jc w:val="center"/>
        <w:rPr>
          <w:rFonts w:ascii="Times New Roman CYR" w:hAnsi="Times New Roman CYR"/>
          <w:b/>
          <w:sz w:val="28"/>
          <w:szCs w:val="28"/>
          <w:lang w:val="uk-UA"/>
        </w:rPr>
      </w:pPr>
      <w:r>
        <w:rPr>
          <w:rFonts w:ascii="Times New Roman CYR" w:hAnsi="Times New Roman CYR"/>
          <w:b/>
          <w:sz w:val="28"/>
          <w:szCs w:val="28"/>
          <w:lang w:val="uk-UA"/>
        </w:rPr>
        <w:t xml:space="preserve">Положення </w:t>
      </w:r>
    </w:p>
    <w:p w:rsidR="007D3C60" w:rsidRDefault="007D3C60" w:rsidP="007D3C60">
      <w:pPr>
        <w:pStyle w:val="a4"/>
        <w:spacing w:after="0"/>
        <w:jc w:val="center"/>
        <w:rPr>
          <w:rFonts w:ascii="Times New Roman CYR" w:hAnsi="Times New Roman CYR"/>
          <w:b/>
          <w:sz w:val="28"/>
          <w:szCs w:val="28"/>
          <w:lang w:val="uk-UA"/>
        </w:rPr>
      </w:pPr>
      <w:r>
        <w:rPr>
          <w:rFonts w:ascii="Times New Roman CYR" w:hAnsi="Times New Roman CYR"/>
          <w:b/>
          <w:sz w:val="28"/>
          <w:szCs w:val="28"/>
          <w:lang w:val="uk-UA"/>
        </w:rPr>
        <w:t>про особливості справляння єдиного податку</w:t>
      </w:r>
    </w:p>
    <w:p w:rsidR="007D3C60" w:rsidRDefault="007D3C60" w:rsidP="007D3C60">
      <w:pPr>
        <w:pStyle w:val="a4"/>
        <w:spacing w:after="0"/>
        <w:jc w:val="center"/>
        <w:rPr>
          <w:b/>
          <w:bCs/>
          <w:color w:val="000000"/>
          <w:sz w:val="28"/>
          <w:szCs w:val="28"/>
          <w:lang w:val="uk-UA"/>
        </w:rPr>
      </w:pPr>
      <w:r>
        <w:rPr>
          <w:rFonts w:ascii="Times New Roman CYR" w:hAnsi="Times New Roman CYR"/>
          <w:b/>
          <w:sz w:val="28"/>
          <w:szCs w:val="28"/>
          <w:lang w:val="uk-UA"/>
        </w:rPr>
        <w:t>суб’єктами господарювання, які застосовують спрощену систему оподаткування, обліку та звітності</w:t>
      </w:r>
    </w:p>
    <w:p w:rsidR="007D3C60" w:rsidRDefault="007D3C60" w:rsidP="007D3C60">
      <w:pPr>
        <w:pStyle w:val="a4"/>
        <w:spacing w:after="0"/>
        <w:jc w:val="center"/>
        <w:rPr>
          <w:b/>
          <w:bCs/>
          <w:sz w:val="28"/>
          <w:szCs w:val="28"/>
          <w:lang w:val="uk-UA"/>
        </w:rPr>
      </w:pPr>
    </w:p>
    <w:p w:rsidR="007D3C60" w:rsidRDefault="007D3C60" w:rsidP="007D3C60">
      <w:pPr>
        <w:pStyle w:val="a4"/>
        <w:spacing w:after="0"/>
        <w:ind w:firstLine="720"/>
        <w:jc w:val="center"/>
        <w:rPr>
          <w:b/>
          <w:bCs/>
          <w:sz w:val="28"/>
          <w:szCs w:val="28"/>
          <w:lang w:val="uk-UA"/>
        </w:rPr>
      </w:pPr>
      <w:r>
        <w:rPr>
          <w:b/>
          <w:bCs/>
          <w:sz w:val="28"/>
          <w:szCs w:val="28"/>
          <w:lang w:val="uk-UA"/>
        </w:rPr>
        <w:t>Розділ 1. Загальні положення</w:t>
      </w:r>
    </w:p>
    <w:p w:rsidR="007D3C60" w:rsidRDefault="007D3C60" w:rsidP="007D3C60">
      <w:pPr>
        <w:ind w:firstLine="720"/>
        <w:rPr>
          <w:sz w:val="28"/>
          <w:szCs w:val="20"/>
          <w:lang w:val="uk-UA"/>
        </w:rPr>
      </w:pPr>
    </w:p>
    <w:p w:rsidR="007D3C60" w:rsidRDefault="007D3C60" w:rsidP="007D3C60">
      <w:pPr>
        <w:ind w:firstLine="720"/>
        <w:jc w:val="both"/>
        <w:rPr>
          <w:sz w:val="28"/>
          <w:lang w:val="uk-UA"/>
        </w:rPr>
      </w:pPr>
      <w:r>
        <w:rPr>
          <w:b/>
          <w:sz w:val="28"/>
          <w:lang w:val="uk-UA"/>
        </w:rPr>
        <w:t>1.1.</w:t>
      </w:r>
      <w:r>
        <w:rPr>
          <w:sz w:val="28"/>
          <w:lang w:val="uk-UA"/>
        </w:rPr>
        <w:t xml:space="preserve"> Положення про </w:t>
      </w:r>
      <w:r>
        <w:rPr>
          <w:sz w:val="28"/>
          <w:szCs w:val="28"/>
          <w:lang w:val="uk-UA"/>
        </w:rPr>
        <w:t xml:space="preserve">особливості справляння єдиного податку суб’єктами господарювання, які застосовують спрощену систему оподаткування, обліку та звітності </w:t>
      </w:r>
      <w:r>
        <w:rPr>
          <w:sz w:val="28"/>
          <w:lang w:val="uk-UA"/>
        </w:rPr>
        <w:t>(далі – Положення) розроблено відповідно до Податкового кодексу України.</w:t>
      </w:r>
    </w:p>
    <w:p w:rsidR="007D3C60" w:rsidRDefault="007D3C60" w:rsidP="007D3C60">
      <w:pPr>
        <w:ind w:firstLine="720"/>
        <w:jc w:val="both"/>
        <w:rPr>
          <w:sz w:val="28"/>
          <w:szCs w:val="28"/>
        </w:rPr>
      </w:pPr>
      <w:r>
        <w:rPr>
          <w:b/>
          <w:color w:val="000000"/>
          <w:sz w:val="28"/>
        </w:rPr>
        <w:t>1.2.</w:t>
      </w:r>
      <w:r>
        <w:rPr>
          <w:color w:val="000000"/>
          <w:sz w:val="28"/>
        </w:rPr>
        <w:t xml:space="preserve"> </w:t>
      </w:r>
      <w:r>
        <w:rPr>
          <w:sz w:val="28"/>
          <w:szCs w:val="28"/>
        </w:rP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w:t>
      </w:r>
      <w:r>
        <w:rPr>
          <w:sz w:val="28"/>
          <w:szCs w:val="28"/>
          <w:lang w:val="uk-UA"/>
        </w:rPr>
        <w:t xml:space="preserve">розділу </w:t>
      </w:r>
      <w:r>
        <w:rPr>
          <w:sz w:val="28"/>
          <w:szCs w:val="28"/>
          <w:lang w:val="en-US"/>
        </w:rPr>
        <w:t>X</w:t>
      </w:r>
      <w:r>
        <w:rPr>
          <w:sz w:val="28"/>
          <w:szCs w:val="28"/>
          <w:lang w:val="uk-UA"/>
        </w:rPr>
        <w:t>І</w:t>
      </w:r>
      <w:r>
        <w:rPr>
          <w:sz w:val="28"/>
          <w:szCs w:val="28"/>
          <w:lang w:val="en-US"/>
        </w:rPr>
        <w:t>V</w:t>
      </w:r>
      <w:r>
        <w:rPr>
          <w:sz w:val="28"/>
          <w:szCs w:val="28"/>
          <w:lang w:val="uk-UA"/>
        </w:rPr>
        <w:t xml:space="preserve"> </w:t>
      </w:r>
      <w:r>
        <w:rPr>
          <w:sz w:val="28"/>
          <w:szCs w:val="28"/>
        </w:rPr>
        <w:t>Податкового кодексу України, з одночасним веденням спрощеного обліку та звітності.</w:t>
      </w:r>
    </w:p>
    <w:p w:rsidR="007D3C60" w:rsidRDefault="007D3C60" w:rsidP="007D3C60">
      <w:pPr>
        <w:ind w:firstLine="720"/>
        <w:jc w:val="both"/>
        <w:rPr>
          <w:sz w:val="28"/>
          <w:szCs w:val="28"/>
        </w:rPr>
      </w:pPr>
      <w:r>
        <w:rPr>
          <w:b/>
          <w:bCs/>
          <w:color w:val="000000"/>
          <w:sz w:val="28"/>
          <w:szCs w:val="28"/>
        </w:rPr>
        <w:t>1.3.</w:t>
      </w:r>
      <w:r>
        <w:rPr>
          <w:b/>
          <w:bCs/>
          <w:color w:val="000000"/>
        </w:rPr>
        <w:t xml:space="preserve"> </w:t>
      </w:r>
      <w:r>
        <w:rPr>
          <w:sz w:val="28"/>
          <w:szCs w:val="28"/>
        </w:rPr>
        <w:t>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xml:space="preserve"> та реєструється платником єдиного податку в порядку, визначеному </w:t>
      </w:r>
      <w:r>
        <w:rPr>
          <w:sz w:val="28"/>
          <w:szCs w:val="28"/>
          <w:lang w:val="uk-UA"/>
        </w:rPr>
        <w:t>зазначеною</w:t>
      </w:r>
      <w:r>
        <w:rPr>
          <w:sz w:val="28"/>
          <w:szCs w:val="28"/>
        </w:rPr>
        <w:t xml:space="preserve"> главою.</w:t>
      </w:r>
    </w:p>
    <w:p w:rsidR="007D3C60" w:rsidRDefault="007D3C60" w:rsidP="007D3C60">
      <w:pPr>
        <w:pStyle w:val="Iniiaieeoaeno"/>
        <w:ind w:firstLine="720"/>
        <w:jc w:val="center"/>
        <w:rPr>
          <w:b/>
          <w:bCs/>
          <w:color w:val="000000"/>
        </w:rPr>
      </w:pPr>
    </w:p>
    <w:p w:rsidR="007D3C60" w:rsidRDefault="007D3C60" w:rsidP="007D3C60">
      <w:pPr>
        <w:pStyle w:val="Iniiaieeoaeno"/>
        <w:ind w:firstLine="720"/>
        <w:jc w:val="center"/>
        <w:rPr>
          <w:b/>
        </w:rPr>
      </w:pPr>
      <w:r>
        <w:rPr>
          <w:b/>
          <w:bCs/>
          <w:color w:val="000000"/>
        </w:rPr>
        <w:t>Розділ 2. Механізм справляння єдиного податку</w:t>
      </w:r>
    </w:p>
    <w:p w:rsidR="007D3C60" w:rsidRDefault="007D3C60" w:rsidP="007D3C60">
      <w:pPr>
        <w:pStyle w:val="Iniiaieeoaeno"/>
        <w:ind w:firstLine="720"/>
        <w:rPr>
          <w:b/>
        </w:rPr>
      </w:pPr>
    </w:p>
    <w:p w:rsidR="007D3C60" w:rsidRDefault="007D3C60" w:rsidP="007D3C60">
      <w:pPr>
        <w:pStyle w:val="Iniiaieeoaeno"/>
        <w:ind w:firstLine="720"/>
        <w:jc w:val="center"/>
        <w:rPr>
          <w:b/>
        </w:rPr>
      </w:pPr>
      <w:r>
        <w:rPr>
          <w:b/>
        </w:rPr>
        <w:t>2.1. Платники податку</w:t>
      </w:r>
    </w:p>
    <w:p w:rsidR="007D3C60" w:rsidRDefault="007D3C60" w:rsidP="007D3C60">
      <w:pPr>
        <w:ind w:firstLine="720"/>
        <w:jc w:val="both"/>
        <w:rPr>
          <w:sz w:val="28"/>
          <w:szCs w:val="28"/>
        </w:rPr>
      </w:pPr>
      <w:r>
        <w:rPr>
          <w:b/>
          <w:bCs/>
          <w:sz w:val="28"/>
          <w:szCs w:val="28"/>
          <w:lang w:val="uk-UA"/>
        </w:rPr>
        <w:t xml:space="preserve"> </w:t>
      </w:r>
      <w:r>
        <w:rPr>
          <w:b/>
          <w:bCs/>
          <w:sz w:val="28"/>
          <w:szCs w:val="28"/>
        </w:rPr>
        <w:t xml:space="preserve">2.1.1. </w:t>
      </w:r>
      <w:r>
        <w:rPr>
          <w:sz w:val="28"/>
          <w:szCs w:val="28"/>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7D3C60" w:rsidRDefault="007D3C60" w:rsidP="007D3C60">
      <w:pPr>
        <w:ind w:firstLine="720"/>
        <w:jc w:val="both"/>
        <w:rPr>
          <w:b/>
          <w:sz w:val="28"/>
          <w:szCs w:val="28"/>
        </w:rPr>
      </w:pPr>
      <w:r>
        <w:rPr>
          <w:sz w:val="28"/>
          <w:szCs w:val="28"/>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Pr>
          <w:b/>
          <w:sz w:val="28"/>
          <w:szCs w:val="28"/>
        </w:rPr>
        <w:t xml:space="preserve"> 300000 </w:t>
      </w:r>
      <w:r>
        <w:rPr>
          <w:sz w:val="28"/>
          <w:szCs w:val="28"/>
        </w:rPr>
        <w:t>гривень;</w:t>
      </w:r>
    </w:p>
    <w:p w:rsidR="007D3C60" w:rsidRDefault="007D3C60" w:rsidP="007D3C60">
      <w:pPr>
        <w:ind w:firstLine="720"/>
        <w:jc w:val="both"/>
        <w:rPr>
          <w:sz w:val="28"/>
          <w:szCs w:val="28"/>
        </w:rPr>
      </w:pPr>
      <w:r>
        <w:rPr>
          <w:sz w:val="28"/>
          <w:szCs w:val="28"/>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7D3C60" w:rsidRDefault="007D3C60" w:rsidP="007D3C60">
      <w:pPr>
        <w:ind w:firstLine="720"/>
        <w:jc w:val="both"/>
        <w:rPr>
          <w:sz w:val="28"/>
          <w:szCs w:val="28"/>
        </w:rPr>
      </w:pPr>
      <w:r>
        <w:rPr>
          <w:sz w:val="28"/>
          <w:szCs w:val="28"/>
        </w:rPr>
        <w:lastRenderedPageBreak/>
        <w:t>не використовують працю найманих осіб або кількість осіб, які перебувають з ними у трудових відносинах, одночасно не перевищує 10 осіб;</w:t>
      </w:r>
    </w:p>
    <w:p w:rsidR="007D3C60" w:rsidRDefault="007D3C60" w:rsidP="007D3C60">
      <w:pPr>
        <w:ind w:firstLine="720"/>
        <w:jc w:val="both"/>
        <w:rPr>
          <w:sz w:val="28"/>
          <w:szCs w:val="28"/>
        </w:rPr>
      </w:pPr>
      <w:r>
        <w:rPr>
          <w:sz w:val="28"/>
          <w:szCs w:val="28"/>
        </w:rPr>
        <w:t xml:space="preserve">обсяг доходу не перевищує </w:t>
      </w:r>
      <w:r>
        <w:rPr>
          <w:b/>
          <w:sz w:val="28"/>
          <w:szCs w:val="28"/>
        </w:rPr>
        <w:t>1 500 000</w:t>
      </w:r>
      <w:r>
        <w:rPr>
          <w:sz w:val="28"/>
          <w:szCs w:val="28"/>
        </w:rPr>
        <w:t xml:space="preserve"> гривень.</w:t>
      </w:r>
    </w:p>
    <w:p w:rsidR="007D3C60" w:rsidRDefault="007D3C60" w:rsidP="007D3C60">
      <w:pPr>
        <w:ind w:firstLine="720"/>
        <w:jc w:val="both"/>
        <w:rPr>
          <w:b/>
          <w:sz w:val="28"/>
          <w:szCs w:val="28"/>
        </w:rPr>
      </w:pPr>
      <w:r>
        <w:rPr>
          <w:sz w:val="28"/>
          <w:szCs w:val="28"/>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7D3C60" w:rsidRDefault="007D3C60" w:rsidP="007D3C60">
      <w:pPr>
        <w:ind w:firstLine="720"/>
        <w:jc w:val="both"/>
        <w:rPr>
          <w:sz w:val="28"/>
          <w:szCs w:val="28"/>
        </w:rPr>
      </w:pPr>
      <w:r>
        <w:rPr>
          <w:sz w:val="28"/>
          <w:szCs w:val="28"/>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20 000 000 гривень;</w:t>
      </w:r>
    </w:p>
    <w:p w:rsidR="007D3C60" w:rsidRDefault="007D3C60" w:rsidP="007D3C60">
      <w:pPr>
        <w:ind w:firstLine="720"/>
        <w:jc w:val="both"/>
        <w:rPr>
          <w:sz w:val="28"/>
          <w:szCs w:val="28"/>
          <w:lang w:val="uk-UA"/>
        </w:rPr>
      </w:pPr>
      <w:r>
        <w:rPr>
          <w:sz w:val="28"/>
          <w:szCs w:val="28"/>
        </w:rPr>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7D3C60" w:rsidRDefault="007D3C60" w:rsidP="007D3C60">
      <w:pPr>
        <w:ind w:firstLine="720"/>
        <w:jc w:val="both"/>
        <w:rPr>
          <w:sz w:val="28"/>
          <w:szCs w:val="28"/>
          <w:lang w:val="uk-UA"/>
        </w:rPr>
      </w:pPr>
    </w:p>
    <w:p w:rsidR="007D3C60" w:rsidRDefault="007D3C60" w:rsidP="007D3C60">
      <w:pPr>
        <w:ind w:firstLine="720"/>
        <w:jc w:val="both"/>
        <w:rPr>
          <w:sz w:val="28"/>
          <w:szCs w:val="28"/>
        </w:rPr>
      </w:pPr>
      <w:r>
        <w:rPr>
          <w:b/>
          <w:sz w:val="28"/>
          <w:szCs w:val="28"/>
        </w:rPr>
        <w:t>2.1.2.</w:t>
      </w:r>
      <w:r>
        <w:rPr>
          <w:sz w:val="28"/>
          <w:szCs w:val="28"/>
        </w:rPr>
        <w:t xml:space="preserve"> Не можуть бути платниками єдиного податку першої — третьої груп:</w:t>
      </w:r>
    </w:p>
    <w:p w:rsidR="007D3C60" w:rsidRDefault="007D3C60" w:rsidP="007D3C60">
      <w:pPr>
        <w:ind w:firstLine="720"/>
        <w:jc w:val="both"/>
        <w:rPr>
          <w:sz w:val="28"/>
          <w:szCs w:val="28"/>
          <w:lang w:val="uk-UA"/>
        </w:rPr>
      </w:pPr>
      <w:r>
        <w:rPr>
          <w:b/>
          <w:sz w:val="28"/>
          <w:szCs w:val="28"/>
          <w:lang w:val="uk-UA"/>
        </w:rPr>
        <w:t>2.1.2.1</w:t>
      </w:r>
      <w:r>
        <w:rPr>
          <w:sz w:val="28"/>
          <w:szCs w:val="28"/>
          <w:lang w:val="uk-UA"/>
        </w:rPr>
        <w:t>. суб’єкти господарювання (юридичні особи та фізичні особи - підприємці), які здійснюють:</w:t>
      </w:r>
    </w:p>
    <w:p w:rsidR="007D3C60" w:rsidRDefault="007D3C60" w:rsidP="007D3C60">
      <w:pPr>
        <w:ind w:firstLine="720"/>
        <w:jc w:val="both"/>
        <w:rPr>
          <w:color w:val="000000"/>
          <w:sz w:val="28"/>
          <w:szCs w:val="28"/>
          <w:lang w:val="uk-UA"/>
        </w:rPr>
      </w:pPr>
      <w:bookmarkStart w:id="0" w:name="n6974"/>
      <w:bookmarkEnd w:id="0"/>
      <w:r>
        <w:rPr>
          <w:sz w:val="28"/>
          <w:szCs w:val="28"/>
          <w:lang w:val="uk-UA"/>
        </w:rPr>
        <w:t xml:space="preserve">1) діяльність з організації, проведення азартних ігор </w:t>
      </w:r>
      <w:r>
        <w:rPr>
          <w:color w:val="000000"/>
          <w:sz w:val="28"/>
          <w:szCs w:val="28"/>
          <w:lang w:val="uk-UA"/>
        </w:rPr>
        <w:t>лотерей (крім розповсюдження лотерей), парі (букмекерське парі, парі тоталізатора);</w:t>
      </w:r>
    </w:p>
    <w:p w:rsidR="007D3C60" w:rsidRDefault="007D3C60" w:rsidP="007D3C60">
      <w:pPr>
        <w:ind w:firstLine="720"/>
        <w:jc w:val="both"/>
        <w:rPr>
          <w:sz w:val="28"/>
          <w:szCs w:val="28"/>
          <w:lang w:val="uk-UA"/>
        </w:rPr>
      </w:pPr>
      <w:bookmarkStart w:id="1" w:name="n6975"/>
      <w:bookmarkStart w:id="2" w:name="n6976"/>
      <w:bookmarkEnd w:id="1"/>
      <w:bookmarkEnd w:id="2"/>
      <w:r>
        <w:rPr>
          <w:sz w:val="28"/>
          <w:szCs w:val="28"/>
          <w:lang w:val="uk-UA"/>
        </w:rPr>
        <w:t>2) обмін іноземної валюти;</w:t>
      </w:r>
    </w:p>
    <w:p w:rsidR="007D3C60" w:rsidRDefault="007D3C60" w:rsidP="007D3C60">
      <w:pPr>
        <w:ind w:firstLine="720"/>
        <w:jc w:val="both"/>
        <w:rPr>
          <w:sz w:val="28"/>
          <w:szCs w:val="28"/>
          <w:lang w:val="uk-UA"/>
        </w:rPr>
      </w:pPr>
      <w:bookmarkStart w:id="3" w:name="n6977"/>
      <w:bookmarkEnd w:id="3"/>
      <w:r>
        <w:rPr>
          <w:sz w:val="28"/>
          <w:szCs w:val="28"/>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sz w:val="28"/>
            <w:szCs w:val="28"/>
            <w:lang w:val="uk-UA"/>
          </w:rPr>
          <w:t>20 літрів</w:t>
        </w:r>
      </w:smartTag>
      <w:r>
        <w:rPr>
          <w:sz w:val="28"/>
          <w:szCs w:val="28"/>
          <w:lang w:val="uk-UA"/>
        </w:rPr>
        <w:t xml:space="preserve"> та діяльності фізичних осіб, пов'язаної з роздрібним продажем пива та столових вин);</w:t>
      </w:r>
    </w:p>
    <w:p w:rsidR="007D3C60" w:rsidRDefault="007D3C60" w:rsidP="007D3C60">
      <w:pPr>
        <w:ind w:firstLine="720"/>
        <w:jc w:val="both"/>
        <w:rPr>
          <w:sz w:val="28"/>
          <w:szCs w:val="28"/>
          <w:lang w:val="uk-UA"/>
        </w:rPr>
      </w:pPr>
      <w:bookmarkStart w:id="4" w:name="n6978"/>
      <w:bookmarkEnd w:id="4"/>
      <w:r>
        <w:rPr>
          <w:sz w:val="28"/>
          <w:szCs w:val="28"/>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7D3C60" w:rsidRDefault="007D3C60" w:rsidP="007D3C60">
      <w:pPr>
        <w:ind w:firstLine="720"/>
        <w:jc w:val="both"/>
        <w:rPr>
          <w:sz w:val="28"/>
          <w:szCs w:val="28"/>
        </w:rPr>
      </w:pPr>
      <w:bookmarkStart w:id="5" w:name="n6979"/>
      <w:bookmarkStart w:id="6" w:name="n6980"/>
      <w:bookmarkEnd w:id="5"/>
      <w:bookmarkEnd w:id="6"/>
      <w:r>
        <w:rPr>
          <w:sz w:val="28"/>
          <w:szCs w:val="28"/>
        </w:rPr>
        <w:t>5) видобуток, реалізацію корисних копалин, крім реалізації корисних копалин місцевого значення;</w:t>
      </w:r>
    </w:p>
    <w:p w:rsidR="007D3C60" w:rsidRDefault="007D3C60" w:rsidP="007D3C60">
      <w:pPr>
        <w:ind w:firstLine="720"/>
        <w:jc w:val="both"/>
        <w:rPr>
          <w:sz w:val="28"/>
          <w:szCs w:val="28"/>
        </w:rPr>
      </w:pPr>
      <w:bookmarkStart w:id="7" w:name="n6981"/>
      <w:bookmarkStart w:id="8" w:name="n6982"/>
      <w:bookmarkEnd w:id="7"/>
      <w:bookmarkEnd w:id="8"/>
      <w:r>
        <w:rPr>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4" w:tgtFrame="_blank" w:history="1">
        <w:r>
          <w:rPr>
            <w:rStyle w:val="a3"/>
            <w:sz w:val="28"/>
            <w:szCs w:val="28"/>
          </w:rPr>
          <w:t>Законом України «Про страхування</w:t>
        </w:r>
      </w:hyperlink>
      <w:r>
        <w:rPr>
          <w:sz w:val="28"/>
          <w:szCs w:val="28"/>
        </w:rPr>
        <w:t xml:space="preserve">», сюрвейєрами, аварійними комісарами та аджастерами, визначеними </w:t>
      </w:r>
      <w:hyperlink r:id="rId5" w:anchor="n2502" w:history="1">
        <w:r>
          <w:rPr>
            <w:rStyle w:val="a3"/>
            <w:sz w:val="28"/>
            <w:szCs w:val="28"/>
          </w:rPr>
          <w:t>розділом III</w:t>
        </w:r>
      </w:hyperlink>
      <w:r>
        <w:rPr>
          <w:sz w:val="28"/>
          <w:szCs w:val="28"/>
        </w:rPr>
        <w:t xml:space="preserve"> Податкового кодексу України;</w:t>
      </w:r>
    </w:p>
    <w:p w:rsidR="007D3C60" w:rsidRDefault="007D3C60" w:rsidP="007D3C60">
      <w:pPr>
        <w:ind w:firstLine="720"/>
        <w:jc w:val="both"/>
        <w:rPr>
          <w:sz w:val="28"/>
          <w:szCs w:val="28"/>
        </w:rPr>
      </w:pPr>
      <w:bookmarkStart w:id="9" w:name="n6983"/>
      <w:bookmarkEnd w:id="9"/>
      <w:r>
        <w:rPr>
          <w:sz w:val="28"/>
          <w:szCs w:val="28"/>
        </w:rPr>
        <w:t>7) діяльність з управління підприємствами;</w:t>
      </w:r>
    </w:p>
    <w:p w:rsidR="007D3C60" w:rsidRDefault="007D3C60" w:rsidP="007D3C60">
      <w:pPr>
        <w:ind w:firstLine="720"/>
        <w:jc w:val="both"/>
        <w:rPr>
          <w:sz w:val="28"/>
          <w:szCs w:val="28"/>
        </w:rPr>
      </w:pPr>
      <w:bookmarkStart w:id="10" w:name="n6984"/>
      <w:bookmarkEnd w:id="10"/>
      <w:r>
        <w:rPr>
          <w:sz w:val="28"/>
          <w:szCs w:val="28"/>
        </w:rPr>
        <w:t>8) діяльність з надання послуг пошти (крім кур'єрської діяльності) та зв'язку (крім діяльності, що не підлягає ліцензуванню);</w:t>
      </w:r>
    </w:p>
    <w:p w:rsidR="007D3C60" w:rsidRDefault="007D3C60" w:rsidP="007D3C60">
      <w:pPr>
        <w:ind w:firstLine="720"/>
        <w:jc w:val="both"/>
        <w:rPr>
          <w:sz w:val="28"/>
          <w:szCs w:val="28"/>
        </w:rPr>
      </w:pPr>
      <w:bookmarkStart w:id="11" w:name="n6985"/>
      <w:bookmarkStart w:id="12" w:name="n6986"/>
      <w:bookmarkEnd w:id="11"/>
      <w:bookmarkEnd w:id="12"/>
      <w:r>
        <w:rPr>
          <w:sz w:val="28"/>
          <w:szCs w:val="28"/>
        </w:rPr>
        <w:lastRenderedPageBreak/>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7D3C60" w:rsidRDefault="007D3C60" w:rsidP="007D3C60">
      <w:pPr>
        <w:ind w:firstLine="720"/>
        <w:jc w:val="both"/>
        <w:rPr>
          <w:sz w:val="28"/>
          <w:szCs w:val="28"/>
        </w:rPr>
      </w:pPr>
      <w:bookmarkStart w:id="13" w:name="n6987"/>
      <w:bookmarkEnd w:id="13"/>
      <w:r>
        <w:rPr>
          <w:sz w:val="28"/>
          <w:szCs w:val="28"/>
        </w:rPr>
        <w:t>10) діяльність з організації, проведення гастрольних заходів.</w:t>
      </w:r>
    </w:p>
    <w:p w:rsidR="007D3C60" w:rsidRDefault="007D3C60" w:rsidP="007D3C60">
      <w:pPr>
        <w:ind w:firstLine="720"/>
        <w:jc w:val="both"/>
        <w:rPr>
          <w:sz w:val="28"/>
          <w:szCs w:val="28"/>
        </w:rPr>
      </w:pPr>
      <w:r>
        <w:rPr>
          <w:b/>
          <w:sz w:val="28"/>
          <w:szCs w:val="28"/>
        </w:rPr>
        <w:t>2.1.2.2.</w:t>
      </w:r>
      <w:r>
        <w:rPr>
          <w:sz w:val="28"/>
          <w:szCs w:val="28"/>
          <w:lang w:val="uk-UA"/>
        </w:rPr>
        <w:t xml:space="preserve"> </w:t>
      </w:r>
      <w:r>
        <w:rPr>
          <w:sz w:val="28"/>
          <w:szCs w:val="28"/>
        </w:rPr>
        <w:t>Фізичні особи - підприємці, які здійснюють технічні випробування та дослідження, діяльність у сфері аудиту.</w:t>
      </w:r>
    </w:p>
    <w:p w:rsidR="007D3C60" w:rsidRDefault="007D3C60" w:rsidP="007D3C60">
      <w:pPr>
        <w:ind w:firstLine="720"/>
        <w:jc w:val="both"/>
        <w:rPr>
          <w:sz w:val="28"/>
          <w:szCs w:val="28"/>
          <w:lang w:val="uk-UA"/>
        </w:rPr>
      </w:pPr>
      <w:r>
        <w:rPr>
          <w:b/>
          <w:sz w:val="28"/>
          <w:szCs w:val="28"/>
        </w:rPr>
        <w:t>2.1.2.3</w:t>
      </w:r>
      <w:r>
        <w:rPr>
          <w:b/>
          <w:sz w:val="28"/>
          <w:szCs w:val="28"/>
          <w:lang w:val="uk-UA"/>
        </w:rPr>
        <w:t xml:space="preserve">. </w:t>
      </w:r>
      <w:r>
        <w:rPr>
          <w:sz w:val="28"/>
          <w:szCs w:val="28"/>
          <w:lang w:val="uk-UA"/>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7D3C60" w:rsidRDefault="007D3C60" w:rsidP="007D3C60">
      <w:pPr>
        <w:ind w:firstLine="720"/>
        <w:jc w:val="both"/>
        <w:rPr>
          <w:sz w:val="28"/>
          <w:szCs w:val="28"/>
          <w:lang w:val="uk-UA"/>
        </w:rPr>
      </w:pPr>
      <w:r>
        <w:rPr>
          <w:b/>
          <w:sz w:val="28"/>
          <w:szCs w:val="28"/>
          <w:lang w:val="uk-UA"/>
        </w:rPr>
        <w:t>2.1.2.4.</w:t>
      </w:r>
      <w:r>
        <w:rPr>
          <w:sz w:val="28"/>
          <w:szCs w:val="28"/>
          <w:lang w:val="uk-UA"/>
        </w:rPr>
        <w:t xml:space="preserve">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7D3C60" w:rsidRDefault="007D3C60" w:rsidP="007D3C60">
      <w:pPr>
        <w:ind w:firstLine="720"/>
        <w:jc w:val="both"/>
        <w:rPr>
          <w:sz w:val="28"/>
          <w:szCs w:val="28"/>
        </w:rPr>
      </w:pPr>
      <w:r>
        <w:rPr>
          <w:b/>
          <w:sz w:val="28"/>
          <w:szCs w:val="28"/>
        </w:rPr>
        <w:t>2.1.2.5.</w:t>
      </w:r>
      <w:r>
        <w:rPr>
          <w:b/>
          <w:sz w:val="28"/>
          <w:szCs w:val="28"/>
          <w:lang w:val="uk-UA"/>
        </w:rPr>
        <w:t xml:space="preserve"> </w:t>
      </w:r>
      <w:r>
        <w:rPr>
          <w:sz w:val="28"/>
          <w:szCs w:val="28"/>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7D3C60" w:rsidRDefault="007D3C60" w:rsidP="007D3C60">
      <w:pPr>
        <w:ind w:firstLine="720"/>
        <w:jc w:val="both"/>
        <w:rPr>
          <w:sz w:val="28"/>
          <w:szCs w:val="28"/>
          <w:lang w:val="uk-UA"/>
        </w:rPr>
      </w:pPr>
      <w:r>
        <w:rPr>
          <w:b/>
          <w:sz w:val="28"/>
          <w:szCs w:val="28"/>
          <w:lang w:val="uk-UA"/>
        </w:rPr>
        <w:t xml:space="preserve">2.1.2.6. </w:t>
      </w:r>
      <w:r>
        <w:rPr>
          <w:sz w:val="28"/>
          <w:szCs w:val="28"/>
          <w:lang w:val="uk-UA"/>
        </w:rPr>
        <w:t>Представництва, філії, відділення та інші відокремлені підрозділи юридичної особи, яка не є платником єдиного податку.</w:t>
      </w:r>
    </w:p>
    <w:p w:rsidR="007D3C60" w:rsidRDefault="007D3C60" w:rsidP="007D3C60">
      <w:pPr>
        <w:ind w:firstLine="720"/>
        <w:jc w:val="both"/>
        <w:rPr>
          <w:sz w:val="28"/>
          <w:szCs w:val="28"/>
        </w:rPr>
      </w:pPr>
      <w:r>
        <w:rPr>
          <w:b/>
          <w:sz w:val="28"/>
          <w:szCs w:val="28"/>
        </w:rPr>
        <w:t>2.1.2.7</w:t>
      </w:r>
      <w:r>
        <w:rPr>
          <w:b/>
          <w:sz w:val="28"/>
          <w:szCs w:val="28"/>
          <w:lang w:val="uk-UA"/>
        </w:rPr>
        <w:t xml:space="preserve">. </w:t>
      </w:r>
      <w:r>
        <w:rPr>
          <w:sz w:val="28"/>
          <w:szCs w:val="28"/>
        </w:rPr>
        <w:t>Фізичні та юридичні особи – нерезиденти.</w:t>
      </w:r>
    </w:p>
    <w:p w:rsidR="007D3C60" w:rsidRDefault="007D3C60" w:rsidP="007D3C60">
      <w:pPr>
        <w:ind w:firstLine="720"/>
        <w:jc w:val="both"/>
        <w:rPr>
          <w:sz w:val="28"/>
          <w:szCs w:val="28"/>
          <w:lang w:val="uk-UA"/>
        </w:rPr>
      </w:pPr>
      <w:r>
        <w:rPr>
          <w:b/>
          <w:sz w:val="28"/>
          <w:szCs w:val="28"/>
        </w:rPr>
        <w:t>2.1.2.8.</w:t>
      </w:r>
      <w:r>
        <w:rPr>
          <w:b/>
          <w:sz w:val="28"/>
          <w:szCs w:val="28"/>
          <w:lang w:val="uk-UA"/>
        </w:rPr>
        <w:t xml:space="preserve"> </w:t>
      </w:r>
      <w:r>
        <w:rPr>
          <w:sz w:val="28"/>
          <w:szCs w:val="28"/>
        </w:rPr>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7D3C60" w:rsidRDefault="007D3C60" w:rsidP="007D3C60">
      <w:pPr>
        <w:ind w:firstLine="720"/>
        <w:jc w:val="both"/>
        <w:rPr>
          <w:sz w:val="28"/>
          <w:szCs w:val="28"/>
          <w:lang w:val="uk-UA"/>
        </w:rPr>
      </w:pPr>
    </w:p>
    <w:p w:rsidR="007D3C60" w:rsidRDefault="007D3C60" w:rsidP="007D3C60">
      <w:pPr>
        <w:ind w:firstLine="720"/>
        <w:jc w:val="both"/>
        <w:rPr>
          <w:sz w:val="28"/>
          <w:szCs w:val="28"/>
        </w:rPr>
      </w:pPr>
      <w:r>
        <w:rPr>
          <w:b/>
          <w:sz w:val="28"/>
          <w:szCs w:val="28"/>
        </w:rPr>
        <w:t>2.1.3.</w:t>
      </w:r>
      <w:r>
        <w:rPr>
          <w:sz w:val="28"/>
          <w:szCs w:val="28"/>
        </w:rPr>
        <w:t xml:space="preserve"> Не можуть бути платниками єдиного податку четвертої групи:</w:t>
      </w:r>
    </w:p>
    <w:p w:rsidR="007D3C60" w:rsidRDefault="007D3C60" w:rsidP="007D3C60">
      <w:pPr>
        <w:ind w:firstLine="720"/>
        <w:jc w:val="both"/>
        <w:rPr>
          <w:sz w:val="28"/>
          <w:szCs w:val="28"/>
          <w:lang w:val="uk-UA"/>
        </w:rPr>
      </w:pPr>
      <w:r>
        <w:rPr>
          <w:b/>
          <w:sz w:val="28"/>
          <w:szCs w:val="28"/>
          <w:lang w:val="uk-UA"/>
        </w:rPr>
        <w:t>2.1.3.1.</w:t>
      </w:r>
      <w:r>
        <w:rPr>
          <w:sz w:val="28"/>
          <w:szCs w:val="28"/>
          <w:lang w:val="uk-UA"/>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7D3C60" w:rsidRDefault="007D3C60" w:rsidP="007D3C60">
      <w:pPr>
        <w:ind w:firstLine="720"/>
        <w:jc w:val="both"/>
        <w:rPr>
          <w:sz w:val="28"/>
          <w:szCs w:val="28"/>
          <w:lang w:val="uk-UA"/>
        </w:rPr>
      </w:pPr>
      <w:r>
        <w:rPr>
          <w:b/>
          <w:sz w:val="28"/>
          <w:szCs w:val="28"/>
          <w:lang w:val="uk-UA"/>
        </w:rPr>
        <w:t>2.1.3.2</w:t>
      </w:r>
      <w:r>
        <w:rPr>
          <w:sz w:val="28"/>
          <w:szCs w:val="28"/>
          <w:lang w:val="uk-UA"/>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7D3C60" w:rsidRDefault="007D3C60" w:rsidP="007D3C60">
      <w:pPr>
        <w:ind w:firstLine="720"/>
        <w:jc w:val="both"/>
        <w:rPr>
          <w:sz w:val="28"/>
          <w:szCs w:val="28"/>
          <w:lang w:val="uk-UA"/>
        </w:rPr>
      </w:pPr>
      <w:r>
        <w:rPr>
          <w:b/>
          <w:sz w:val="28"/>
          <w:szCs w:val="28"/>
        </w:rPr>
        <w:t>2.1.3.3</w:t>
      </w:r>
      <w:r>
        <w:rPr>
          <w:sz w:val="28"/>
          <w:szCs w:val="28"/>
        </w:rPr>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7D3C60" w:rsidRDefault="007D3C60" w:rsidP="007D3C60">
      <w:pPr>
        <w:ind w:firstLine="720"/>
        <w:jc w:val="both"/>
        <w:rPr>
          <w:sz w:val="28"/>
          <w:szCs w:val="28"/>
          <w:lang w:val="uk-UA"/>
        </w:rPr>
      </w:pPr>
    </w:p>
    <w:p w:rsidR="007D3C60" w:rsidRPr="00F5591A" w:rsidRDefault="007D3C60" w:rsidP="007D3C60">
      <w:pPr>
        <w:pStyle w:val="StyleZakonu0"/>
        <w:spacing w:after="0" w:line="240" w:lineRule="auto"/>
        <w:ind w:firstLine="720"/>
        <w:rPr>
          <w:rFonts w:cs="Times New Roman"/>
          <w:szCs w:val="28"/>
        </w:rPr>
      </w:pPr>
      <w:r>
        <w:rPr>
          <w:b/>
          <w:szCs w:val="28"/>
        </w:rPr>
        <w:t xml:space="preserve">2.1.4. </w:t>
      </w:r>
      <w:r w:rsidRPr="00F5591A">
        <w:rPr>
          <w:rFonts w:cs="Times New Roman"/>
          <w:szCs w:val="28"/>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7D3C60" w:rsidRPr="00F5591A" w:rsidRDefault="007D3C60" w:rsidP="007D3C60">
      <w:pPr>
        <w:pStyle w:val="StyleZakonu0"/>
        <w:spacing w:after="0" w:line="240" w:lineRule="auto"/>
        <w:ind w:firstLine="720"/>
        <w:rPr>
          <w:rFonts w:cs="Times New Roman"/>
          <w:b/>
          <w:szCs w:val="28"/>
        </w:rPr>
      </w:pPr>
    </w:p>
    <w:p w:rsidR="007D3C60" w:rsidRPr="00F5591A" w:rsidRDefault="007D3C60" w:rsidP="007D3C60">
      <w:pPr>
        <w:pStyle w:val="StyleZakonu0"/>
        <w:spacing w:after="0" w:line="240" w:lineRule="auto"/>
        <w:ind w:firstLine="720"/>
        <w:rPr>
          <w:rFonts w:cs="Times New Roman"/>
          <w:szCs w:val="28"/>
        </w:rPr>
      </w:pPr>
      <w:r w:rsidRPr="00F5591A">
        <w:rPr>
          <w:rFonts w:cs="Times New Roman"/>
          <w:b/>
          <w:szCs w:val="28"/>
        </w:rPr>
        <w:t xml:space="preserve">2.1.5. </w:t>
      </w:r>
      <w:r w:rsidRPr="00F5591A">
        <w:rPr>
          <w:rFonts w:cs="Times New Roman"/>
          <w:bCs/>
          <w:szCs w:val="28"/>
        </w:rPr>
        <w:t>Під побутовими послугами населенню</w:t>
      </w:r>
      <w:r w:rsidRPr="00F5591A">
        <w:rPr>
          <w:rFonts w:cs="Times New Roman"/>
          <w:szCs w:val="28"/>
        </w:rPr>
        <w:t>, які надаються першою та другою групами платників єдиного податку, розуміються такі види послуг:</w:t>
      </w:r>
    </w:p>
    <w:p w:rsidR="007D3C60" w:rsidRPr="00F5591A" w:rsidRDefault="007D3C60" w:rsidP="007D3C60">
      <w:pPr>
        <w:ind w:firstLine="720"/>
        <w:jc w:val="both"/>
        <w:rPr>
          <w:sz w:val="28"/>
          <w:szCs w:val="28"/>
        </w:rPr>
      </w:pPr>
      <w:r w:rsidRPr="00F5591A">
        <w:rPr>
          <w:sz w:val="28"/>
          <w:szCs w:val="28"/>
        </w:rPr>
        <w:t>1) виготовлення взуття за індивідуальним замовленням;</w:t>
      </w:r>
    </w:p>
    <w:p w:rsidR="007D3C60" w:rsidRDefault="007D3C60" w:rsidP="007D3C60">
      <w:pPr>
        <w:ind w:firstLine="720"/>
        <w:jc w:val="both"/>
        <w:rPr>
          <w:sz w:val="28"/>
          <w:szCs w:val="28"/>
        </w:rPr>
      </w:pPr>
      <w:r>
        <w:rPr>
          <w:sz w:val="28"/>
          <w:szCs w:val="28"/>
        </w:rPr>
        <w:t>2) послуги з ремонту взуття;</w:t>
      </w:r>
    </w:p>
    <w:p w:rsidR="007D3C60" w:rsidRDefault="007D3C60" w:rsidP="007D3C60">
      <w:pPr>
        <w:ind w:firstLine="720"/>
        <w:jc w:val="both"/>
        <w:rPr>
          <w:sz w:val="28"/>
          <w:szCs w:val="28"/>
        </w:rPr>
      </w:pPr>
      <w:r>
        <w:rPr>
          <w:sz w:val="28"/>
          <w:szCs w:val="28"/>
        </w:rPr>
        <w:t>3) виготовлення швейних виробів за індивідуальним замовленням;</w:t>
      </w:r>
    </w:p>
    <w:p w:rsidR="007D3C60" w:rsidRDefault="007D3C60" w:rsidP="007D3C60">
      <w:pPr>
        <w:ind w:firstLine="720"/>
        <w:jc w:val="both"/>
        <w:rPr>
          <w:sz w:val="28"/>
          <w:szCs w:val="28"/>
        </w:rPr>
      </w:pPr>
      <w:r>
        <w:rPr>
          <w:sz w:val="28"/>
          <w:szCs w:val="28"/>
        </w:rPr>
        <w:t>4) виготовлення виробів із шкіри за індивідуальним замовленням;</w:t>
      </w:r>
    </w:p>
    <w:p w:rsidR="007D3C60" w:rsidRDefault="007D3C60" w:rsidP="007D3C60">
      <w:pPr>
        <w:ind w:firstLine="720"/>
        <w:jc w:val="both"/>
        <w:rPr>
          <w:sz w:val="28"/>
          <w:szCs w:val="28"/>
        </w:rPr>
      </w:pPr>
      <w:r>
        <w:rPr>
          <w:sz w:val="28"/>
          <w:szCs w:val="28"/>
        </w:rPr>
        <w:t>5) виготовлення виробів з хутра за індивідуальним замовленням;</w:t>
      </w:r>
    </w:p>
    <w:p w:rsidR="007D3C60" w:rsidRDefault="007D3C60" w:rsidP="007D3C60">
      <w:pPr>
        <w:ind w:firstLine="720"/>
        <w:jc w:val="both"/>
        <w:rPr>
          <w:sz w:val="28"/>
          <w:szCs w:val="28"/>
        </w:rPr>
      </w:pPr>
      <w:r>
        <w:rPr>
          <w:sz w:val="28"/>
          <w:szCs w:val="28"/>
        </w:rPr>
        <w:t>6) виготовлення спіднього одягу за індивідуальним замовленням;</w:t>
      </w:r>
    </w:p>
    <w:p w:rsidR="007D3C60" w:rsidRDefault="007D3C60" w:rsidP="007D3C60">
      <w:pPr>
        <w:ind w:firstLine="720"/>
        <w:jc w:val="both"/>
        <w:rPr>
          <w:sz w:val="28"/>
          <w:szCs w:val="28"/>
        </w:rPr>
      </w:pPr>
      <w:r>
        <w:rPr>
          <w:sz w:val="28"/>
          <w:szCs w:val="28"/>
        </w:rPr>
        <w:t>7)виготовлення текстильних виробів та текстильної галантереї за індивідуальним замовленням;</w:t>
      </w:r>
    </w:p>
    <w:p w:rsidR="007D3C60" w:rsidRDefault="007D3C60" w:rsidP="007D3C60">
      <w:pPr>
        <w:ind w:firstLine="720"/>
        <w:jc w:val="both"/>
        <w:rPr>
          <w:sz w:val="28"/>
          <w:szCs w:val="28"/>
        </w:rPr>
      </w:pPr>
      <w:r>
        <w:rPr>
          <w:sz w:val="28"/>
          <w:szCs w:val="28"/>
        </w:rPr>
        <w:t>8) виготовлення головних уборів за індивідуальним замовленням;</w:t>
      </w:r>
    </w:p>
    <w:p w:rsidR="007D3C60" w:rsidRDefault="007D3C60" w:rsidP="007D3C60">
      <w:pPr>
        <w:ind w:firstLine="720"/>
        <w:jc w:val="both"/>
        <w:rPr>
          <w:sz w:val="28"/>
          <w:szCs w:val="28"/>
        </w:rPr>
      </w:pPr>
      <w:r>
        <w:rPr>
          <w:sz w:val="28"/>
          <w:szCs w:val="28"/>
        </w:rPr>
        <w:t>9) додаткові послуги до виготовлення виробів за індивідуальним замовленням;</w:t>
      </w:r>
    </w:p>
    <w:p w:rsidR="007D3C60" w:rsidRDefault="007D3C60" w:rsidP="007D3C60">
      <w:pPr>
        <w:ind w:firstLine="720"/>
        <w:jc w:val="both"/>
        <w:rPr>
          <w:sz w:val="28"/>
          <w:szCs w:val="28"/>
        </w:rPr>
      </w:pPr>
      <w:r>
        <w:rPr>
          <w:sz w:val="28"/>
          <w:szCs w:val="28"/>
        </w:rPr>
        <w:t>10) послуги з ремонту одягу та побутових текстильних виробів;</w:t>
      </w:r>
    </w:p>
    <w:p w:rsidR="007D3C60" w:rsidRDefault="007D3C60" w:rsidP="007D3C60">
      <w:pPr>
        <w:ind w:firstLine="720"/>
        <w:jc w:val="both"/>
        <w:rPr>
          <w:sz w:val="28"/>
          <w:szCs w:val="28"/>
        </w:rPr>
      </w:pPr>
      <w:r>
        <w:rPr>
          <w:sz w:val="28"/>
          <w:szCs w:val="28"/>
        </w:rPr>
        <w:t>11) виготовлення та в'язання трикотажних виробів за індивідуальним замовленням;</w:t>
      </w:r>
    </w:p>
    <w:p w:rsidR="007D3C60" w:rsidRDefault="007D3C60" w:rsidP="007D3C60">
      <w:pPr>
        <w:ind w:firstLine="720"/>
        <w:jc w:val="both"/>
        <w:rPr>
          <w:sz w:val="28"/>
          <w:szCs w:val="28"/>
        </w:rPr>
      </w:pPr>
      <w:r>
        <w:rPr>
          <w:sz w:val="28"/>
          <w:szCs w:val="28"/>
        </w:rPr>
        <w:t>12) послуги з ремонту трикотажних виробів;</w:t>
      </w:r>
    </w:p>
    <w:p w:rsidR="007D3C60" w:rsidRDefault="007D3C60" w:rsidP="007D3C60">
      <w:pPr>
        <w:ind w:firstLine="720"/>
        <w:jc w:val="both"/>
        <w:rPr>
          <w:sz w:val="28"/>
          <w:szCs w:val="28"/>
        </w:rPr>
      </w:pPr>
      <w:r>
        <w:rPr>
          <w:sz w:val="28"/>
          <w:szCs w:val="28"/>
        </w:rPr>
        <w:t>13) виготовлення килимів та килимових виробів за індивідуальним замовленням;</w:t>
      </w:r>
    </w:p>
    <w:p w:rsidR="007D3C60" w:rsidRDefault="007D3C60" w:rsidP="007D3C60">
      <w:pPr>
        <w:ind w:firstLine="720"/>
        <w:jc w:val="both"/>
        <w:rPr>
          <w:sz w:val="28"/>
          <w:szCs w:val="28"/>
        </w:rPr>
      </w:pPr>
      <w:r>
        <w:rPr>
          <w:sz w:val="28"/>
          <w:szCs w:val="28"/>
        </w:rPr>
        <w:t>14) послуги з ремонту та реставрації килимів та килимових виробів;</w:t>
      </w:r>
    </w:p>
    <w:p w:rsidR="007D3C60" w:rsidRDefault="007D3C60" w:rsidP="007D3C60">
      <w:pPr>
        <w:ind w:firstLine="720"/>
        <w:jc w:val="both"/>
        <w:rPr>
          <w:sz w:val="28"/>
          <w:szCs w:val="28"/>
        </w:rPr>
      </w:pPr>
      <w:r>
        <w:rPr>
          <w:sz w:val="28"/>
          <w:szCs w:val="28"/>
        </w:rPr>
        <w:t>15) виготовлення шкіряних галантерейних та дорожніх виробів за індивідуальним замовленням;</w:t>
      </w:r>
    </w:p>
    <w:p w:rsidR="007D3C60" w:rsidRDefault="007D3C60" w:rsidP="007D3C60">
      <w:pPr>
        <w:ind w:firstLine="720"/>
        <w:jc w:val="both"/>
        <w:rPr>
          <w:sz w:val="28"/>
          <w:szCs w:val="28"/>
        </w:rPr>
      </w:pPr>
      <w:r>
        <w:rPr>
          <w:sz w:val="28"/>
          <w:szCs w:val="28"/>
        </w:rPr>
        <w:t>16) послуги з ремонту шкіряних галантерейних та дорожніх виробів;</w:t>
      </w:r>
    </w:p>
    <w:p w:rsidR="007D3C60" w:rsidRDefault="007D3C60" w:rsidP="007D3C60">
      <w:pPr>
        <w:ind w:firstLine="720"/>
        <w:jc w:val="both"/>
        <w:rPr>
          <w:sz w:val="28"/>
          <w:szCs w:val="28"/>
        </w:rPr>
      </w:pPr>
      <w:r>
        <w:rPr>
          <w:sz w:val="28"/>
          <w:szCs w:val="28"/>
        </w:rPr>
        <w:t>17) виготовлення меблів за індивідуальним замовленням;</w:t>
      </w:r>
    </w:p>
    <w:p w:rsidR="007D3C60" w:rsidRDefault="007D3C60" w:rsidP="007D3C60">
      <w:pPr>
        <w:ind w:firstLine="720"/>
        <w:jc w:val="both"/>
        <w:rPr>
          <w:sz w:val="28"/>
          <w:szCs w:val="28"/>
        </w:rPr>
      </w:pPr>
      <w:r>
        <w:rPr>
          <w:sz w:val="28"/>
          <w:szCs w:val="28"/>
        </w:rPr>
        <w:t>18) послуги з ремонту, реставрації та поновлення меблів;</w:t>
      </w:r>
    </w:p>
    <w:p w:rsidR="007D3C60" w:rsidRDefault="007D3C60" w:rsidP="007D3C60">
      <w:pPr>
        <w:ind w:firstLine="720"/>
        <w:jc w:val="both"/>
        <w:rPr>
          <w:sz w:val="28"/>
          <w:szCs w:val="28"/>
        </w:rPr>
      </w:pPr>
      <w:r>
        <w:rPr>
          <w:sz w:val="28"/>
          <w:szCs w:val="28"/>
        </w:rPr>
        <w:t>19) виготовлення теслярських та столярних виробів за індивідуальним замовленням;</w:t>
      </w:r>
    </w:p>
    <w:p w:rsidR="007D3C60" w:rsidRDefault="007D3C60" w:rsidP="007D3C60">
      <w:pPr>
        <w:ind w:firstLine="720"/>
        <w:jc w:val="both"/>
        <w:rPr>
          <w:sz w:val="28"/>
          <w:szCs w:val="28"/>
        </w:rPr>
      </w:pPr>
      <w:r>
        <w:rPr>
          <w:sz w:val="28"/>
          <w:szCs w:val="28"/>
        </w:rPr>
        <w:t>20) технічне обслуговування та ремонт автомобілів, мотоциклів, моторолерів і мопедів за індивідуальним замовленням;</w:t>
      </w:r>
    </w:p>
    <w:p w:rsidR="007D3C60" w:rsidRDefault="007D3C60" w:rsidP="007D3C60">
      <w:pPr>
        <w:ind w:firstLine="720"/>
        <w:jc w:val="both"/>
        <w:rPr>
          <w:sz w:val="28"/>
          <w:szCs w:val="28"/>
        </w:rPr>
      </w:pPr>
      <w:r>
        <w:rPr>
          <w:sz w:val="28"/>
          <w:szCs w:val="28"/>
        </w:rPr>
        <w:t>21) послуги з ремонту радіотелевізійної та іншої аудіо- і відеоапаратури;</w:t>
      </w:r>
    </w:p>
    <w:p w:rsidR="007D3C60" w:rsidRDefault="007D3C60" w:rsidP="007D3C60">
      <w:pPr>
        <w:ind w:firstLine="720"/>
        <w:jc w:val="both"/>
        <w:rPr>
          <w:sz w:val="28"/>
          <w:szCs w:val="28"/>
        </w:rPr>
      </w:pPr>
      <w:r>
        <w:rPr>
          <w:sz w:val="28"/>
          <w:szCs w:val="28"/>
        </w:rPr>
        <w:t>22) послуги з ремонту електропобутової техніки та інших побутових приладів;</w:t>
      </w:r>
    </w:p>
    <w:p w:rsidR="007D3C60" w:rsidRDefault="007D3C60" w:rsidP="007D3C60">
      <w:pPr>
        <w:ind w:firstLine="720"/>
        <w:jc w:val="both"/>
        <w:rPr>
          <w:sz w:val="28"/>
          <w:szCs w:val="28"/>
        </w:rPr>
      </w:pPr>
      <w:r>
        <w:rPr>
          <w:sz w:val="28"/>
          <w:szCs w:val="28"/>
        </w:rPr>
        <w:t>23) послуги з ремонту годинників;</w:t>
      </w:r>
    </w:p>
    <w:p w:rsidR="007D3C60" w:rsidRDefault="007D3C60" w:rsidP="007D3C60">
      <w:pPr>
        <w:ind w:firstLine="720"/>
        <w:jc w:val="both"/>
        <w:rPr>
          <w:sz w:val="28"/>
          <w:szCs w:val="28"/>
        </w:rPr>
      </w:pPr>
      <w:r>
        <w:rPr>
          <w:sz w:val="28"/>
          <w:szCs w:val="28"/>
        </w:rPr>
        <w:t>24) послуги з ремонту велосипедів;</w:t>
      </w:r>
    </w:p>
    <w:p w:rsidR="007D3C60" w:rsidRDefault="007D3C60" w:rsidP="007D3C60">
      <w:pPr>
        <w:ind w:firstLine="720"/>
        <w:jc w:val="both"/>
        <w:rPr>
          <w:sz w:val="28"/>
          <w:szCs w:val="28"/>
        </w:rPr>
      </w:pPr>
      <w:r>
        <w:rPr>
          <w:sz w:val="28"/>
          <w:szCs w:val="28"/>
        </w:rPr>
        <w:t>25) послуги з технічного обслуговування і ремонту музичних інструментів;</w:t>
      </w:r>
    </w:p>
    <w:p w:rsidR="007D3C60" w:rsidRDefault="007D3C60" w:rsidP="007D3C60">
      <w:pPr>
        <w:ind w:firstLine="720"/>
        <w:jc w:val="both"/>
        <w:rPr>
          <w:sz w:val="28"/>
          <w:szCs w:val="28"/>
        </w:rPr>
      </w:pPr>
      <w:r>
        <w:rPr>
          <w:sz w:val="28"/>
          <w:szCs w:val="28"/>
        </w:rPr>
        <w:t>26) виготовлення металовиробів за індивідуальним замовленням;</w:t>
      </w:r>
    </w:p>
    <w:p w:rsidR="007D3C60" w:rsidRDefault="007D3C60" w:rsidP="007D3C60">
      <w:pPr>
        <w:ind w:firstLine="720"/>
        <w:jc w:val="both"/>
        <w:rPr>
          <w:sz w:val="28"/>
          <w:szCs w:val="28"/>
        </w:rPr>
      </w:pPr>
      <w:r>
        <w:rPr>
          <w:sz w:val="28"/>
          <w:szCs w:val="28"/>
        </w:rPr>
        <w:t>27) послуги з ремонту інших предметів особистого користування, домашнього вжитку та металовиробів;</w:t>
      </w:r>
    </w:p>
    <w:p w:rsidR="007D3C60" w:rsidRDefault="007D3C60" w:rsidP="007D3C60">
      <w:pPr>
        <w:ind w:firstLine="720"/>
        <w:jc w:val="both"/>
        <w:rPr>
          <w:sz w:val="28"/>
          <w:szCs w:val="28"/>
        </w:rPr>
      </w:pPr>
      <w:r>
        <w:rPr>
          <w:sz w:val="28"/>
          <w:szCs w:val="28"/>
        </w:rPr>
        <w:t>28) виготовлення ювелірних виробів за індивідуальним замовленням;</w:t>
      </w:r>
    </w:p>
    <w:p w:rsidR="007D3C60" w:rsidRDefault="007D3C60" w:rsidP="007D3C60">
      <w:pPr>
        <w:ind w:firstLine="720"/>
        <w:jc w:val="both"/>
        <w:rPr>
          <w:sz w:val="28"/>
          <w:szCs w:val="28"/>
        </w:rPr>
      </w:pPr>
      <w:r>
        <w:rPr>
          <w:sz w:val="28"/>
          <w:szCs w:val="28"/>
        </w:rPr>
        <w:t>29) послуги з ремонту ювелірних виробів;</w:t>
      </w:r>
    </w:p>
    <w:p w:rsidR="007D3C60" w:rsidRDefault="007D3C60" w:rsidP="007D3C60">
      <w:pPr>
        <w:ind w:firstLine="720"/>
        <w:jc w:val="both"/>
        <w:rPr>
          <w:sz w:val="28"/>
          <w:szCs w:val="28"/>
        </w:rPr>
      </w:pPr>
      <w:r>
        <w:rPr>
          <w:sz w:val="28"/>
          <w:szCs w:val="28"/>
        </w:rPr>
        <w:t>30) прокат речей особистого користування та побутових товарів;</w:t>
      </w:r>
    </w:p>
    <w:p w:rsidR="007D3C60" w:rsidRDefault="007D3C60" w:rsidP="007D3C60">
      <w:pPr>
        <w:ind w:firstLine="720"/>
        <w:jc w:val="both"/>
        <w:rPr>
          <w:sz w:val="28"/>
          <w:szCs w:val="28"/>
        </w:rPr>
      </w:pPr>
      <w:r>
        <w:rPr>
          <w:sz w:val="28"/>
          <w:szCs w:val="28"/>
        </w:rPr>
        <w:t>31) послуги з виконання фоторобіт;</w:t>
      </w:r>
    </w:p>
    <w:p w:rsidR="007D3C60" w:rsidRDefault="007D3C60" w:rsidP="007D3C60">
      <w:pPr>
        <w:ind w:firstLine="720"/>
        <w:jc w:val="both"/>
        <w:rPr>
          <w:sz w:val="28"/>
          <w:szCs w:val="28"/>
        </w:rPr>
      </w:pPr>
      <w:r>
        <w:rPr>
          <w:sz w:val="28"/>
          <w:szCs w:val="28"/>
        </w:rPr>
        <w:t>32) послуги з оброблення плівок;</w:t>
      </w:r>
    </w:p>
    <w:p w:rsidR="007D3C60" w:rsidRDefault="007D3C60" w:rsidP="007D3C60">
      <w:pPr>
        <w:ind w:firstLine="720"/>
        <w:jc w:val="both"/>
        <w:rPr>
          <w:sz w:val="28"/>
          <w:szCs w:val="28"/>
        </w:rPr>
      </w:pPr>
      <w:r>
        <w:rPr>
          <w:sz w:val="28"/>
          <w:szCs w:val="28"/>
        </w:rPr>
        <w:t>33) послуги з прання, оброблення білизни та інших текстильних виробів;</w:t>
      </w:r>
    </w:p>
    <w:p w:rsidR="007D3C60" w:rsidRDefault="007D3C60" w:rsidP="007D3C60">
      <w:pPr>
        <w:ind w:firstLine="720"/>
        <w:jc w:val="both"/>
        <w:rPr>
          <w:sz w:val="28"/>
          <w:szCs w:val="28"/>
        </w:rPr>
      </w:pPr>
      <w:r>
        <w:rPr>
          <w:sz w:val="28"/>
          <w:szCs w:val="28"/>
        </w:rPr>
        <w:lastRenderedPageBreak/>
        <w:t>34) послуги з чищення та фарбування текстильних, трикотажних і хутрових виробів;</w:t>
      </w:r>
    </w:p>
    <w:p w:rsidR="007D3C60" w:rsidRDefault="007D3C60" w:rsidP="007D3C60">
      <w:pPr>
        <w:ind w:firstLine="720"/>
        <w:jc w:val="both"/>
        <w:rPr>
          <w:sz w:val="28"/>
          <w:szCs w:val="28"/>
        </w:rPr>
      </w:pPr>
      <w:r>
        <w:rPr>
          <w:sz w:val="28"/>
          <w:szCs w:val="28"/>
        </w:rPr>
        <w:t>35) вичинка хутрових шкур за індивідуальним замовленням;</w:t>
      </w:r>
    </w:p>
    <w:p w:rsidR="007D3C60" w:rsidRDefault="007D3C60" w:rsidP="007D3C60">
      <w:pPr>
        <w:ind w:firstLine="720"/>
        <w:jc w:val="both"/>
        <w:rPr>
          <w:sz w:val="28"/>
          <w:szCs w:val="28"/>
        </w:rPr>
      </w:pPr>
      <w:r>
        <w:rPr>
          <w:sz w:val="28"/>
          <w:szCs w:val="28"/>
        </w:rPr>
        <w:t>36) послуги перукарень;</w:t>
      </w:r>
    </w:p>
    <w:p w:rsidR="007D3C60" w:rsidRDefault="007D3C60" w:rsidP="007D3C60">
      <w:pPr>
        <w:ind w:firstLine="720"/>
        <w:jc w:val="both"/>
        <w:rPr>
          <w:sz w:val="28"/>
          <w:szCs w:val="28"/>
        </w:rPr>
      </w:pPr>
      <w:r>
        <w:rPr>
          <w:sz w:val="28"/>
          <w:szCs w:val="28"/>
        </w:rPr>
        <w:t>37) ритуальні послуги;</w:t>
      </w:r>
    </w:p>
    <w:p w:rsidR="007D3C60" w:rsidRDefault="007D3C60" w:rsidP="007D3C60">
      <w:pPr>
        <w:ind w:firstLine="720"/>
        <w:jc w:val="both"/>
        <w:rPr>
          <w:sz w:val="28"/>
          <w:szCs w:val="28"/>
        </w:rPr>
      </w:pPr>
      <w:r>
        <w:rPr>
          <w:sz w:val="28"/>
          <w:szCs w:val="28"/>
        </w:rPr>
        <w:t>38) послуги, пов'язані з сільським та лісовим господарством;</w:t>
      </w:r>
    </w:p>
    <w:p w:rsidR="007D3C60" w:rsidRDefault="007D3C60" w:rsidP="007D3C60">
      <w:pPr>
        <w:ind w:firstLine="720"/>
        <w:jc w:val="both"/>
        <w:rPr>
          <w:sz w:val="28"/>
          <w:szCs w:val="28"/>
        </w:rPr>
      </w:pPr>
      <w:r>
        <w:rPr>
          <w:sz w:val="28"/>
          <w:szCs w:val="28"/>
        </w:rPr>
        <w:t>39) послуги домашньої прислуги;</w:t>
      </w:r>
    </w:p>
    <w:p w:rsidR="007D3C60" w:rsidRDefault="007D3C60" w:rsidP="007D3C60">
      <w:pPr>
        <w:ind w:firstLine="720"/>
        <w:jc w:val="both"/>
        <w:rPr>
          <w:b/>
          <w:bCs/>
          <w:sz w:val="28"/>
          <w:szCs w:val="28"/>
        </w:rPr>
      </w:pPr>
      <w:r>
        <w:rPr>
          <w:sz w:val="28"/>
          <w:szCs w:val="28"/>
        </w:rPr>
        <w:t>40) послуги, пов'язані з очищенням та прибиранням приміщень за індивідуальним замовленням.</w:t>
      </w:r>
    </w:p>
    <w:p w:rsidR="007D3C60" w:rsidRDefault="007D3C60" w:rsidP="007D3C60">
      <w:pPr>
        <w:pStyle w:val="StyleZakonu0"/>
        <w:spacing w:after="0" w:line="240" w:lineRule="auto"/>
        <w:ind w:firstLine="720"/>
        <w:jc w:val="center"/>
        <w:rPr>
          <w:b/>
          <w:bCs/>
          <w:szCs w:val="28"/>
        </w:rPr>
      </w:pPr>
      <w:r>
        <w:rPr>
          <w:b/>
          <w:bCs/>
          <w:szCs w:val="28"/>
        </w:rPr>
        <w:t>2.2. База оподаткування</w:t>
      </w:r>
    </w:p>
    <w:p w:rsidR="007D3C60" w:rsidRDefault="007D3C60" w:rsidP="007D3C60">
      <w:pPr>
        <w:ind w:firstLine="720"/>
        <w:jc w:val="both"/>
        <w:rPr>
          <w:b/>
        </w:rPr>
      </w:pPr>
      <w:r>
        <w:rPr>
          <w:bCs/>
          <w:sz w:val="28"/>
          <w:szCs w:val="28"/>
        </w:rPr>
        <w:t xml:space="preserve">Порядок визначення доходів та їх склад передбачено статтею 292 </w:t>
      </w:r>
      <w:r>
        <w:rPr>
          <w:sz w:val="28"/>
        </w:rPr>
        <w:t>Податкового кодексу України.</w:t>
      </w:r>
    </w:p>
    <w:p w:rsidR="007D3C60" w:rsidRDefault="007D3C60" w:rsidP="007D3C60">
      <w:pPr>
        <w:pStyle w:val="StyleZakonu0"/>
        <w:spacing w:after="0" w:line="240" w:lineRule="auto"/>
        <w:ind w:firstLine="720"/>
        <w:jc w:val="center"/>
        <w:rPr>
          <w:b/>
          <w:bCs/>
          <w:i/>
          <w:iCs/>
          <w:szCs w:val="28"/>
        </w:rPr>
      </w:pPr>
      <w:r>
        <w:rPr>
          <w:b/>
          <w:bCs/>
          <w:szCs w:val="28"/>
        </w:rPr>
        <w:t>2.3. Ставки податку</w:t>
      </w:r>
    </w:p>
    <w:p w:rsidR="007D3C60" w:rsidRDefault="007D3C60" w:rsidP="007D3C60">
      <w:pPr>
        <w:pStyle w:val="a4"/>
        <w:spacing w:after="0"/>
        <w:ind w:firstLine="720"/>
        <w:jc w:val="both"/>
        <w:rPr>
          <w:color w:val="000000"/>
          <w:sz w:val="28"/>
          <w:szCs w:val="28"/>
        </w:rPr>
      </w:pPr>
      <w:r>
        <w:rPr>
          <w:b/>
          <w:color w:val="000000"/>
          <w:sz w:val="28"/>
          <w:szCs w:val="28"/>
        </w:rPr>
        <w:t>2.3.1</w:t>
      </w:r>
      <w:r>
        <w:rPr>
          <w:color w:val="000000"/>
          <w:sz w:val="28"/>
          <w:szCs w:val="28"/>
        </w:rPr>
        <w:t>.</w:t>
      </w:r>
      <w:r>
        <w:rPr>
          <w:sz w:val="28"/>
          <w:szCs w:val="28"/>
          <w:lang w:val="uk-UA"/>
        </w:rPr>
        <w:t xml:space="preserve"> </w:t>
      </w:r>
      <w:r>
        <w:rPr>
          <w:color w:val="000000"/>
          <w:sz w:val="28"/>
          <w:szCs w:val="28"/>
        </w:rPr>
        <w:t>Ставки єдиного податку</w:t>
      </w:r>
      <w:r>
        <w:rPr>
          <w:sz w:val="28"/>
          <w:szCs w:val="28"/>
        </w:rPr>
        <w:t xml:space="preserve"> для платників першої груп</w:t>
      </w:r>
      <w:r>
        <w:rPr>
          <w:sz w:val="28"/>
          <w:szCs w:val="28"/>
          <w:lang w:val="uk-UA"/>
        </w:rPr>
        <w:t>и</w:t>
      </w:r>
      <w:r>
        <w:rPr>
          <w:color w:val="000000"/>
          <w:sz w:val="28"/>
          <w:szCs w:val="28"/>
        </w:rPr>
        <w:t xml:space="preserve"> встановлюються у відсотках (фіксовані ставки) до розміру </w:t>
      </w:r>
      <w:r>
        <w:rPr>
          <w:color w:val="000000"/>
          <w:sz w:val="28"/>
          <w:szCs w:val="28"/>
          <w:lang w:val="uk-UA"/>
        </w:rPr>
        <w:t xml:space="preserve">прожиткового </w:t>
      </w:r>
      <w:r>
        <w:rPr>
          <w:color w:val="000000"/>
          <w:sz w:val="28"/>
          <w:szCs w:val="28"/>
        </w:rPr>
        <w:t>мінім</w:t>
      </w:r>
      <w:r>
        <w:rPr>
          <w:color w:val="000000"/>
          <w:sz w:val="28"/>
          <w:szCs w:val="28"/>
          <w:lang w:val="uk-UA"/>
        </w:rPr>
        <w:t>уму для працездатних осіб</w:t>
      </w:r>
      <w:r>
        <w:rPr>
          <w:color w:val="000000"/>
          <w:sz w:val="28"/>
          <w:szCs w:val="28"/>
        </w:rPr>
        <w:t>, встановленої законом на 01 січня податкового (звітного) року,</w:t>
      </w:r>
      <w:r w:rsidRPr="00F5591A">
        <w:rPr>
          <w:sz w:val="28"/>
          <w:szCs w:val="28"/>
        </w:rPr>
        <w:t xml:space="preserve"> </w:t>
      </w:r>
      <w:r>
        <w:rPr>
          <w:sz w:val="28"/>
          <w:szCs w:val="28"/>
        </w:rPr>
        <w:t xml:space="preserve">для платників </w:t>
      </w:r>
      <w:r>
        <w:rPr>
          <w:sz w:val="28"/>
          <w:szCs w:val="28"/>
          <w:lang w:val="uk-UA"/>
        </w:rPr>
        <w:t>дркгої</w:t>
      </w:r>
      <w:r>
        <w:rPr>
          <w:sz w:val="28"/>
          <w:szCs w:val="28"/>
        </w:rPr>
        <w:t xml:space="preserve"> груп</w:t>
      </w:r>
      <w:r>
        <w:rPr>
          <w:sz w:val="28"/>
          <w:szCs w:val="28"/>
          <w:lang w:val="uk-UA"/>
        </w:rPr>
        <w:t>и</w:t>
      </w:r>
      <w:r>
        <w:rPr>
          <w:color w:val="000000"/>
          <w:sz w:val="28"/>
          <w:szCs w:val="28"/>
        </w:rPr>
        <w:t xml:space="preserve"> встановлюються у відсотках (фіксовані ставки) до розміру </w:t>
      </w:r>
      <w:r>
        <w:rPr>
          <w:color w:val="000000"/>
          <w:sz w:val="28"/>
          <w:szCs w:val="28"/>
          <w:lang w:val="uk-UA"/>
        </w:rPr>
        <w:t>мінімальної заробітної плати</w:t>
      </w:r>
      <w:r>
        <w:rPr>
          <w:color w:val="000000"/>
          <w:sz w:val="28"/>
          <w:szCs w:val="28"/>
        </w:rPr>
        <w:t>, встановленої законом на 01 січня податкового (звітного) року, та третьої групи</w:t>
      </w:r>
      <w:r>
        <w:rPr>
          <w:color w:val="000000"/>
          <w:sz w:val="24"/>
          <w:szCs w:val="24"/>
        </w:rPr>
        <w:t xml:space="preserve"> </w:t>
      </w:r>
      <w:r>
        <w:rPr>
          <w:color w:val="000000"/>
          <w:sz w:val="24"/>
          <w:szCs w:val="24"/>
          <w:lang w:val="uk-UA"/>
        </w:rPr>
        <w:t xml:space="preserve">- </w:t>
      </w:r>
      <w:r>
        <w:rPr>
          <w:color w:val="000000"/>
          <w:sz w:val="28"/>
          <w:szCs w:val="28"/>
        </w:rPr>
        <w:t xml:space="preserve">у відсотках до доходу (відсоткові ставки). </w:t>
      </w:r>
    </w:p>
    <w:p w:rsidR="007D3C60" w:rsidRDefault="007D3C60" w:rsidP="007D3C60">
      <w:pPr>
        <w:pStyle w:val="a4"/>
        <w:spacing w:after="0"/>
        <w:ind w:firstLine="720"/>
        <w:jc w:val="both"/>
        <w:rPr>
          <w:color w:val="000000"/>
          <w:sz w:val="28"/>
          <w:szCs w:val="28"/>
        </w:rPr>
      </w:pPr>
    </w:p>
    <w:p w:rsidR="007D3C60" w:rsidRDefault="007D3C60" w:rsidP="007D3C60">
      <w:pPr>
        <w:pStyle w:val="a4"/>
        <w:spacing w:after="0"/>
        <w:ind w:firstLine="720"/>
        <w:jc w:val="both"/>
        <w:rPr>
          <w:color w:val="000000"/>
          <w:sz w:val="28"/>
          <w:szCs w:val="28"/>
          <w:lang w:val="uk-UA"/>
        </w:rPr>
      </w:pPr>
      <w:r>
        <w:rPr>
          <w:b/>
          <w:bCs/>
          <w:color w:val="000000"/>
          <w:sz w:val="28"/>
          <w:szCs w:val="28"/>
        </w:rPr>
        <w:t>2.3.2.</w:t>
      </w:r>
      <w:r>
        <w:rPr>
          <w:sz w:val="28"/>
          <w:szCs w:val="28"/>
          <w:lang w:val="uk-UA"/>
        </w:rPr>
        <w:t xml:space="preserve"> </w:t>
      </w:r>
      <w:r>
        <w:rPr>
          <w:color w:val="000000"/>
          <w:sz w:val="28"/>
          <w:szCs w:val="28"/>
          <w:lang w:val="uk-UA"/>
        </w:rPr>
        <w:t xml:space="preserve">Фіксовані ставки </w:t>
      </w:r>
      <w:r>
        <w:rPr>
          <w:sz w:val="28"/>
          <w:szCs w:val="28"/>
          <w:lang w:val="uk-UA"/>
        </w:rPr>
        <w:t>єдиного податку встановлюються Обарівською</w:t>
      </w:r>
      <w:r>
        <w:rPr>
          <w:color w:val="000000"/>
          <w:sz w:val="28"/>
          <w:szCs w:val="28"/>
          <w:lang w:val="uk-UA"/>
        </w:rPr>
        <w:t xml:space="preserve"> сільською радою для фізичних осіб - підприємців, які здійснюють господарську діяльність на території Обарівської сільської ради, залежно від виду господарської діяльності з розрахунку на календарний місяць.</w:t>
      </w:r>
    </w:p>
    <w:p w:rsidR="007D3C60" w:rsidRDefault="007D3C60" w:rsidP="007D3C60">
      <w:pPr>
        <w:ind w:firstLine="720"/>
        <w:jc w:val="both"/>
        <w:rPr>
          <w:sz w:val="28"/>
          <w:szCs w:val="28"/>
        </w:rPr>
      </w:pPr>
      <w:r>
        <w:rPr>
          <w:sz w:val="28"/>
          <w:szCs w:val="28"/>
        </w:rPr>
        <w:t xml:space="preserve">1) для першої групи платників єдиного податку - </w:t>
      </w:r>
      <w:r>
        <w:rPr>
          <w:b/>
          <w:sz w:val="28"/>
          <w:szCs w:val="28"/>
        </w:rPr>
        <w:t xml:space="preserve"> 10 відсотків розміру </w:t>
      </w:r>
      <w:r>
        <w:rPr>
          <w:b/>
          <w:sz w:val="28"/>
          <w:szCs w:val="28"/>
          <w:lang w:val="uk-UA"/>
        </w:rPr>
        <w:t>прожиткового мінімуму для працездатних осіб</w:t>
      </w:r>
      <w:r>
        <w:rPr>
          <w:b/>
          <w:sz w:val="28"/>
          <w:szCs w:val="28"/>
        </w:rPr>
        <w:t>;</w:t>
      </w:r>
    </w:p>
    <w:p w:rsidR="007D3C60" w:rsidRDefault="007D3C60" w:rsidP="007D3C60">
      <w:pPr>
        <w:ind w:firstLine="720"/>
        <w:jc w:val="both"/>
        <w:rPr>
          <w:bCs/>
          <w:color w:val="000000"/>
          <w:sz w:val="28"/>
          <w:szCs w:val="28"/>
        </w:rPr>
      </w:pPr>
      <w:r>
        <w:rPr>
          <w:sz w:val="28"/>
          <w:szCs w:val="28"/>
        </w:rPr>
        <w:t xml:space="preserve">2) для другої групи платників єдиного податку - </w:t>
      </w:r>
      <w:r>
        <w:rPr>
          <w:b/>
          <w:sz w:val="28"/>
          <w:szCs w:val="28"/>
        </w:rPr>
        <w:t xml:space="preserve"> 20 відсотків розміру мінімальної заробітної плати.</w:t>
      </w:r>
    </w:p>
    <w:p w:rsidR="007D3C60" w:rsidRDefault="007D3C60" w:rsidP="007D3C60">
      <w:pPr>
        <w:ind w:firstLine="720"/>
        <w:jc w:val="both"/>
        <w:rPr>
          <w:sz w:val="28"/>
          <w:szCs w:val="28"/>
        </w:rPr>
      </w:pPr>
      <w:r>
        <w:rPr>
          <w:b/>
          <w:bCs/>
          <w:color w:val="000000"/>
          <w:sz w:val="28"/>
          <w:szCs w:val="28"/>
        </w:rPr>
        <w:t>2.3.3.</w:t>
      </w:r>
      <w:r>
        <w:rPr>
          <w:b/>
          <w:bCs/>
          <w:color w:val="000000"/>
          <w:sz w:val="28"/>
          <w:szCs w:val="28"/>
          <w:lang w:val="uk-UA"/>
        </w:rPr>
        <w:t xml:space="preserve"> </w:t>
      </w:r>
      <w:r>
        <w:rPr>
          <w:sz w:val="28"/>
          <w:szCs w:val="28"/>
        </w:rPr>
        <w:t>Відсоткова ставка єдиного податку для платників третьої групи встановлюється у розмірі:</w:t>
      </w:r>
    </w:p>
    <w:p w:rsidR="007D3C60" w:rsidRDefault="007D3C60" w:rsidP="007D3C60">
      <w:pPr>
        <w:ind w:firstLine="720"/>
        <w:jc w:val="both"/>
        <w:rPr>
          <w:sz w:val="28"/>
          <w:szCs w:val="28"/>
        </w:rPr>
      </w:pPr>
      <w:r>
        <w:rPr>
          <w:sz w:val="28"/>
          <w:szCs w:val="28"/>
        </w:rPr>
        <w:t xml:space="preserve">1) </w:t>
      </w:r>
      <w:r w:rsidRPr="009219A1">
        <w:rPr>
          <w:b/>
          <w:sz w:val="28"/>
          <w:szCs w:val="28"/>
          <w:lang w:val="uk-UA"/>
        </w:rPr>
        <w:t>3</w:t>
      </w:r>
      <w:r w:rsidRPr="009219A1">
        <w:rPr>
          <w:b/>
          <w:sz w:val="28"/>
          <w:szCs w:val="28"/>
        </w:rPr>
        <w:t xml:space="preserve"> </w:t>
      </w:r>
      <w:r>
        <w:rPr>
          <w:b/>
          <w:sz w:val="28"/>
          <w:szCs w:val="28"/>
        </w:rPr>
        <w:t>відсотки доходу - у разі сплати податку на додану вартість згідно з Податковим кодексом України;</w:t>
      </w:r>
    </w:p>
    <w:p w:rsidR="007D3C60" w:rsidRDefault="007D3C60" w:rsidP="007D3C60">
      <w:pPr>
        <w:ind w:firstLine="720"/>
        <w:jc w:val="both"/>
        <w:rPr>
          <w:sz w:val="28"/>
          <w:szCs w:val="28"/>
        </w:rPr>
      </w:pPr>
      <w:r>
        <w:rPr>
          <w:sz w:val="28"/>
          <w:szCs w:val="28"/>
        </w:rPr>
        <w:t xml:space="preserve">2) </w:t>
      </w:r>
      <w:r w:rsidRPr="009219A1">
        <w:rPr>
          <w:b/>
          <w:sz w:val="28"/>
          <w:szCs w:val="28"/>
          <w:lang w:val="uk-UA"/>
        </w:rPr>
        <w:t>5</w:t>
      </w:r>
      <w:r>
        <w:rPr>
          <w:b/>
          <w:sz w:val="28"/>
          <w:szCs w:val="28"/>
        </w:rPr>
        <w:t xml:space="preserve"> відсотк</w:t>
      </w:r>
      <w:r>
        <w:rPr>
          <w:b/>
          <w:sz w:val="28"/>
          <w:szCs w:val="28"/>
          <w:lang w:val="uk-UA"/>
        </w:rPr>
        <w:t>ів</w:t>
      </w:r>
      <w:r>
        <w:rPr>
          <w:b/>
          <w:sz w:val="28"/>
          <w:szCs w:val="28"/>
        </w:rPr>
        <w:t xml:space="preserve"> доходу - у разі включення податку на додану вартість до складу єдиного податку.</w:t>
      </w:r>
    </w:p>
    <w:p w:rsidR="007D3C60" w:rsidRDefault="007D3C60" w:rsidP="007D3C60">
      <w:pPr>
        <w:ind w:firstLine="720"/>
        <w:jc w:val="both"/>
        <w:rPr>
          <w:b/>
          <w:sz w:val="28"/>
          <w:szCs w:val="28"/>
        </w:rPr>
      </w:pPr>
      <w:r>
        <w:rPr>
          <w:sz w:val="28"/>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w:t>
      </w:r>
      <w:r>
        <w:rPr>
          <w:sz w:val="28"/>
          <w:szCs w:val="28"/>
          <w:lang w:val="uk-UA"/>
        </w:rPr>
        <w:t>3</w:t>
      </w:r>
      <w:r>
        <w:rPr>
          <w:sz w:val="28"/>
          <w:szCs w:val="28"/>
        </w:rPr>
        <w:t>.3. пункту 2.</w:t>
      </w:r>
      <w:r>
        <w:rPr>
          <w:sz w:val="28"/>
          <w:szCs w:val="28"/>
          <w:lang w:val="uk-UA"/>
        </w:rPr>
        <w:t>3</w:t>
      </w:r>
      <w:r>
        <w:rPr>
          <w:sz w:val="28"/>
          <w:szCs w:val="28"/>
        </w:rPr>
        <w:t xml:space="preserve"> розділу 2 цього Положення</w:t>
      </w:r>
      <w:r>
        <w:rPr>
          <w:b/>
          <w:sz w:val="28"/>
          <w:szCs w:val="28"/>
        </w:rPr>
        <w:t>.</w:t>
      </w:r>
    </w:p>
    <w:p w:rsidR="007D3C60" w:rsidRDefault="007D3C60" w:rsidP="007D3C60">
      <w:pPr>
        <w:pStyle w:val="a4"/>
        <w:tabs>
          <w:tab w:val="center" w:pos="4153"/>
          <w:tab w:val="right" w:pos="8306"/>
        </w:tabs>
        <w:spacing w:after="0"/>
        <w:ind w:firstLine="720"/>
        <w:jc w:val="both"/>
        <w:rPr>
          <w:b/>
          <w:color w:val="000000"/>
          <w:sz w:val="28"/>
          <w:szCs w:val="28"/>
        </w:rPr>
      </w:pPr>
    </w:p>
    <w:p w:rsidR="007D3C60" w:rsidRDefault="007D3C60" w:rsidP="007D3C60">
      <w:pPr>
        <w:ind w:firstLine="720"/>
        <w:jc w:val="both"/>
        <w:rPr>
          <w:sz w:val="28"/>
          <w:szCs w:val="28"/>
        </w:rPr>
      </w:pPr>
      <w:r>
        <w:rPr>
          <w:b/>
          <w:bCs/>
          <w:color w:val="000000"/>
          <w:sz w:val="28"/>
          <w:szCs w:val="28"/>
        </w:rPr>
        <w:t>2.3.4</w:t>
      </w:r>
      <w:r>
        <w:rPr>
          <w:bCs/>
          <w:color w:val="000000"/>
          <w:sz w:val="28"/>
          <w:szCs w:val="28"/>
        </w:rPr>
        <w:t>.</w:t>
      </w:r>
      <w:r>
        <w:rPr>
          <w:bCs/>
          <w:color w:val="000000"/>
          <w:sz w:val="28"/>
          <w:szCs w:val="28"/>
          <w:lang w:val="uk-UA"/>
        </w:rPr>
        <w:t xml:space="preserve"> </w:t>
      </w:r>
      <w:r>
        <w:rPr>
          <w:sz w:val="28"/>
          <w:szCs w:val="28"/>
        </w:rPr>
        <w:t>Ставка єдиного податку встановлюється для платників єдиного податку першої - третьої груп (фізичні особи-підприємці) у розмірі</w:t>
      </w:r>
      <w:r>
        <w:rPr>
          <w:sz w:val="28"/>
          <w:szCs w:val="28"/>
          <w:lang w:val="uk-UA"/>
        </w:rPr>
        <w:t xml:space="preserve"> </w:t>
      </w:r>
      <w:r>
        <w:rPr>
          <w:sz w:val="28"/>
          <w:szCs w:val="28"/>
          <w:lang w:val="uk-UA"/>
        </w:rPr>
        <w:br/>
        <w:t xml:space="preserve"> </w:t>
      </w:r>
      <w:r>
        <w:rPr>
          <w:sz w:val="28"/>
          <w:szCs w:val="28"/>
        </w:rPr>
        <w:t>15 відсотків:</w:t>
      </w:r>
    </w:p>
    <w:p w:rsidR="007D3C60" w:rsidRDefault="007D3C60" w:rsidP="007D3C60">
      <w:pPr>
        <w:ind w:firstLine="720"/>
        <w:jc w:val="both"/>
        <w:rPr>
          <w:sz w:val="28"/>
          <w:szCs w:val="20"/>
        </w:rPr>
      </w:pPr>
      <w:r>
        <w:rPr>
          <w:color w:val="000000"/>
          <w:sz w:val="28"/>
          <w:szCs w:val="28"/>
        </w:rPr>
        <w:t xml:space="preserve">1) до суми перевищення обсягу доходу, визначеного у </w:t>
      </w:r>
      <w:r>
        <w:rPr>
          <w:sz w:val="28"/>
          <w:szCs w:val="28"/>
        </w:rPr>
        <w:t>підпунктах 1, 2, 3</w:t>
      </w:r>
      <w:r>
        <w:rPr>
          <w:color w:val="000000"/>
          <w:sz w:val="28"/>
          <w:szCs w:val="28"/>
        </w:rPr>
        <w:t xml:space="preserve"> підпункту 2.1.1 пункту 2.1 розділу 2 цього Положення</w:t>
      </w:r>
      <w:r>
        <w:rPr>
          <w:bCs/>
          <w:sz w:val="28"/>
          <w:szCs w:val="28"/>
        </w:rPr>
        <w:t>;</w:t>
      </w:r>
    </w:p>
    <w:p w:rsidR="007D3C60" w:rsidRDefault="007D3C60" w:rsidP="007D3C60">
      <w:pPr>
        <w:ind w:firstLine="720"/>
        <w:jc w:val="both"/>
        <w:rPr>
          <w:sz w:val="28"/>
        </w:rPr>
      </w:pPr>
      <w:r>
        <w:rPr>
          <w:sz w:val="28"/>
        </w:rPr>
        <w:lastRenderedPageBreak/>
        <w:t>2) до доходу, отриманого від провадження діяльності, не зазначеної у реєстрі платників єдиного податку, віднесеного до першої або другої групи;</w:t>
      </w:r>
    </w:p>
    <w:p w:rsidR="007D3C60" w:rsidRDefault="007D3C60" w:rsidP="007D3C60">
      <w:pPr>
        <w:ind w:firstLine="720"/>
        <w:jc w:val="both"/>
        <w:rPr>
          <w:sz w:val="28"/>
        </w:rPr>
      </w:pPr>
      <w:r>
        <w:rPr>
          <w:sz w:val="28"/>
        </w:rPr>
        <w:t xml:space="preserve">3) до доходу, отриманого при застосуванні іншого способу розрахунків, ніж зазначений у главі 1 </w:t>
      </w:r>
      <w:r>
        <w:rPr>
          <w:sz w:val="28"/>
          <w:lang w:val="uk-UA"/>
        </w:rPr>
        <w:t xml:space="preserve">розділу </w:t>
      </w:r>
      <w:r>
        <w:rPr>
          <w:sz w:val="28"/>
          <w:szCs w:val="28"/>
          <w:lang w:val="uk-UA"/>
        </w:rPr>
        <w:t xml:space="preserve">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rPr>
        <w:t>;</w:t>
      </w:r>
    </w:p>
    <w:p w:rsidR="007D3C60" w:rsidRDefault="007D3C60" w:rsidP="007D3C60">
      <w:pPr>
        <w:ind w:firstLine="720"/>
        <w:jc w:val="both"/>
        <w:rPr>
          <w:sz w:val="28"/>
        </w:rPr>
      </w:pPr>
      <w:r>
        <w:rPr>
          <w:sz w:val="28"/>
        </w:rPr>
        <w:t>4) до доходу, отриманого від здійснення видів діяльності, які не дають права застосовувати спрощену систему оподаткування;</w:t>
      </w:r>
    </w:p>
    <w:p w:rsidR="007D3C60" w:rsidRDefault="007D3C60" w:rsidP="007D3C60">
      <w:pPr>
        <w:ind w:firstLine="720"/>
        <w:jc w:val="both"/>
        <w:rPr>
          <w:sz w:val="28"/>
          <w:szCs w:val="28"/>
        </w:rPr>
      </w:pPr>
      <w:r>
        <w:rPr>
          <w:sz w:val="28"/>
          <w:szCs w:val="28"/>
        </w:rPr>
        <w:t>5) до доходу, отриманого платниками першої або другої групи від провадження діяльності, яка не передбачена у підпунктах 1 або 2 під</w:t>
      </w:r>
      <w:r>
        <w:rPr>
          <w:sz w:val="28"/>
          <w:szCs w:val="28"/>
          <w:lang w:val="uk-UA"/>
        </w:rPr>
        <w:t>п</w:t>
      </w:r>
      <w:r>
        <w:rPr>
          <w:sz w:val="28"/>
          <w:szCs w:val="28"/>
        </w:rPr>
        <w:t>ункту 2.1.1 пункту 2.1 розділу 2 цього Положення.</w:t>
      </w:r>
    </w:p>
    <w:p w:rsidR="007D3C60" w:rsidRDefault="007D3C60" w:rsidP="007D3C60">
      <w:pPr>
        <w:ind w:firstLine="720"/>
        <w:jc w:val="both"/>
        <w:rPr>
          <w:sz w:val="28"/>
          <w:szCs w:val="28"/>
        </w:rPr>
      </w:pPr>
    </w:p>
    <w:p w:rsidR="007D3C60" w:rsidRDefault="007D3C60" w:rsidP="007D3C60">
      <w:pPr>
        <w:ind w:firstLine="720"/>
        <w:jc w:val="both"/>
        <w:rPr>
          <w:sz w:val="28"/>
          <w:szCs w:val="28"/>
        </w:rPr>
      </w:pPr>
      <w:r>
        <w:rPr>
          <w:b/>
          <w:bCs/>
          <w:sz w:val="28"/>
        </w:rPr>
        <w:t>2.3.5</w:t>
      </w:r>
      <w:r>
        <w:rPr>
          <w:bCs/>
          <w:sz w:val="28"/>
        </w:rPr>
        <w:t>.</w:t>
      </w:r>
      <w:r>
        <w:rPr>
          <w:bCs/>
          <w:sz w:val="28"/>
          <w:lang w:val="uk-UA"/>
        </w:rPr>
        <w:t xml:space="preserve"> </w:t>
      </w:r>
      <w:r>
        <w:rPr>
          <w:sz w:val="28"/>
          <w:szCs w:val="28"/>
        </w:rPr>
        <w:t xml:space="preserve">Ставки єдиного податку для платників третьої групи (юридичні особи) встановлюються у подвійному розмірі ставок, визначених у </w:t>
      </w:r>
      <w:r>
        <w:rPr>
          <w:sz w:val="28"/>
        </w:rPr>
        <w:t>підпункті 2.</w:t>
      </w:r>
      <w:r>
        <w:rPr>
          <w:sz w:val="28"/>
          <w:lang w:val="uk-UA"/>
        </w:rPr>
        <w:t>3</w:t>
      </w:r>
      <w:r>
        <w:rPr>
          <w:sz w:val="28"/>
        </w:rPr>
        <w:t>.3 пункту 2.</w:t>
      </w:r>
      <w:r>
        <w:rPr>
          <w:sz w:val="28"/>
          <w:lang w:val="uk-UA"/>
        </w:rPr>
        <w:t>3</w:t>
      </w:r>
      <w:r>
        <w:rPr>
          <w:sz w:val="28"/>
        </w:rPr>
        <w:t xml:space="preserve"> розділу 2 цього Положення</w:t>
      </w:r>
      <w:r>
        <w:rPr>
          <w:sz w:val="28"/>
          <w:szCs w:val="28"/>
        </w:rPr>
        <w:t>:</w:t>
      </w:r>
    </w:p>
    <w:p w:rsidR="007D3C60" w:rsidRDefault="007D3C60" w:rsidP="007D3C60">
      <w:pPr>
        <w:pStyle w:val="a4"/>
        <w:tabs>
          <w:tab w:val="center" w:pos="4153"/>
          <w:tab w:val="right" w:pos="8306"/>
        </w:tabs>
        <w:spacing w:after="0"/>
        <w:ind w:firstLine="720"/>
        <w:jc w:val="both"/>
        <w:rPr>
          <w:sz w:val="28"/>
          <w:szCs w:val="28"/>
        </w:rPr>
      </w:pPr>
      <w:r>
        <w:rPr>
          <w:sz w:val="28"/>
          <w:szCs w:val="28"/>
        </w:rPr>
        <w:t xml:space="preserve">1) до суми перевищення обсягу доходу, визначеного у підпункті 3 </w:t>
      </w:r>
      <w:r>
        <w:rPr>
          <w:sz w:val="28"/>
          <w:szCs w:val="28"/>
          <w:lang w:val="uk-UA"/>
        </w:rPr>
        <w:t xml:space="preserve"> </w:t>
      </w:r>
      <w:r>
        <w:rPr>
          <w:sz w:val="28"/>
          <w:szCs w:val="28"/>
        </w:rPr>
        <w:t>підпункту 2.1.1. пункту 2.1. розділу 2 цього Положення;</w:t>
      </w:r>
    </w:p>
    <w:p w:rsidR="007D3C60" w:rsidRDefault="007D3C60" w:rsidP="007D3C60">
      <w:pPr>
        <w:ind w:firstLine="720"/>
        <w:jc w:val="both"/>
        <w:rPr>
          <w:sz w:val="28"/>
          <w:szCs w:val="20"/>
        </w:rPr>
      </w:pPr>
      <w:r>
        <w:rPr>
          <w:sz w:val="28"/>
        </w:rPr>
        <w:t>2) до доходу, отриманого при застосуванні іншого способу розрахунків, ніж зазначені у пункт</w:t>
      </w:r>
      <w:r>
        <w:rPr>
          <w:sz w:val="28"/>
          <w:lang w:val="uk-UA"/>
        </w:rPr>
        <w:t>і</w:t>
      </w:r>
      <w:r>
        <w:rPr>
          <w:sz w:val="28"/>
        </w:rPr>
        <w:t xml:space="preserve"> 2.</w:t>
      </w:r>
      <w:r>
        <w:rPr>
          <w:sz w:val="28"/>
          <w:lang w:val="uk-UA"/>
        </w:rPr>
        <w:t>3</w:t>
      </w:r>
      <w:r>
        <w:rPr>
          <w:sz w:val="28"/>
        </w:rPr>
        <w:t xml:space="preserve"> розділу 2 цього Положення;</w:t>
      </w:r>
    </w:p>
    <w:p w:rsidR="007D3C60" w:rsidRDefault="007D3C60" w:rsidP="007D3C60">
      <w:pPr>
        <w:ind w:firstLine="720"/>
        <w:jc w:val="both"/>
        <w:rPr>
          <w:b/>
          <w:bCs/>
          <w:sz w:val="28"/>
          <w:szCs w:val="28"/>
        </w:rPr>
      </w:pPr>
      <w:r>
        <w:rPr>
          <w:sz w:val="28"/>
        </w:rPr>
        <w:t>3) до доходу, отриманого від здійснення видів діяльності, які не дають права застосовувати спрощену систему оподаткування.</w:t>
      </w:r>
    </w:p>
    <w:p w:rsidR="007D3C60" w:rsidRPr="00F73BFE" w:rsidRDefault="007D3C60" w:rsidP="007D3C60">
      <w:pPr>
        <w:pStyle w:val="StyleZakonu0"/>
        <w:spacing w:after="0" w:line="240" w:lineRule="auto"/>
        <w:ind w:firstLine="720"/>
        <w:rPr>
          <w:rFonts w:cs="Times New Roman"/>
          <w:b/>
          <w:bCs/>
          <w:szCs w:val="28"/>
        </w:rPr>
      </w:pPr>
      <w:r>
        <w:rPr>
          <w:b/>
          <w:bCs/>
          <w:szCs w:val="28"/>
        </w:rPr>
        <w:t>2</w:t>
      </w:r>
      <w:r w:rsidRPr="00F73BFE">
        <w:rPr>
          <w:rFonts w:cs="Times New Roman"/>
          <w:b/>
          <w:bCs/>
          <w:szCs w:val="28"/>
        </w:rPr>
        <w:t>.3.6.</w:t>
      </w:r>
      <w:r w:rsidRPr="00F73BFE">
        <w:rPr>
          <w:rFonts w:cs="Times New Roman"/>
          <w:b/>
          <w:szCs w:val="28"/>
        </w:rPr>
        <w:t xml:space="preserve"> </w:t>
      </w:r>
      <w:r w:rsidRPr="00F73BFE">
        <w:rPr>
          <w:rFonts w:cs="Times New Roman"/>
          <w:szCs w:val="28"/>
        </w:rPr>
        <w:t>У разі</w:t>
      </w:r>
      <w:r w:rsidRPr="00F73BFE">
        <w:rPr>
          <w:rFonts w:cs="Times New Roman"/>
          <w:b/>
          <w:bCs/>
          <w:szCs w:val="28"/>
        </w:rPr>
        <w:t xml:space="preserve"> </w:t>
      </w:r>
      <w:r w:rsidRPr="00F73BFE">
        <w:rPr>
          <w:rFonts w:cs="Times New Roman"/>
          <w:szCs w:val="28"/>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7D3C60" w:rsidRPr="00F73BFE" w:rsidRDefault="007D3C60" w:rsidP="007D3C60">
      <w:pPr>
        <w:pStyle w:val="StyleZakonu0"/>
        <w:spacing w:after="0" w:line="240" w:lineRule="auto"/>
        <w:ind w:firstLine="720"/>
        <w:rPr>
          <w:rFonts w:cs="Times New Roman"/>
          <w:szCs w:val="28"/>
        </w:rPr>
      </w:pPr>
      <w:r w:rsidRPr="00F73BFE">
        <w:rPr>
          <w:rFonts w:cs="Times New Roman"/>
          <w:b/>
          <w:bCs/>
          <w:szCs w:val="28"/>
        </w:rPr>
        <w:t>2.3.7.</w:t>
      </w:r>
      <w:r w:rsidRPr="00F73BFE">
        <w:rPr>
          <w:rFonts w:cs="Times New Roman"/>
          <w:bCs/>
          <w:szCs w:val="28"/>
        </w:rPr>
        <w:t xml:space="preserve"> </w:t>
      </w:r>
      <w:r w:rsidRPr="00F73BFE">
        <w:rPr>
          <w:rFonts w:cs="Times New Roman"/>
          <w:szCs w:val="28"/>
        </w:rPr>
        <w:t>У разі</w:t>
      </w:r>
      <w:r w:rsidRPr="00F73BFE">
        <w:rPr>
          <w:rFonts w:cs="Times New Roman"/>
          <w:b/>
          <w:bCs/>
          <w:szCs w:val="28"/>
        </w:rPr>
        <w:t xml:space="preserve"> </w:t>
      </w:r>
      <w:r w:rsidRPr="00F73BFE">
        <w:rPr>
          <w:rFonts w:cs="Times New Roman"/>
          <w:szCs w:val="28"/>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7D3C60" w:rsidRDefault="007D3C60" w:rsidP="007D3C60">
      <w:pPr>
        <w:ind w:firstLine="720"/>
        <w:jc w:val="both"/>
        <w:rPr>
          <w:b/>
          <w:bCs/>
          <w:sz w:val="28"/>
          <w:szCs w:val="28"/>
          <w:lang w:val="uk-UA"/>
        </w:rPr>
      </w:pPr>
    </w:p>
    <w:p w:rsidR="007D3C60" w:rsidRDefault="007D3C60" w:rsidP="007D3C60">
      <w:pPr>
        <w:ind w:firstLine="720"/>
        <w:jc w:val="both"/>
        <w:rPr>
          <w:sz w:val="28"/>
          <w:szCs w:val="20"/>
        </w:rPr>
      </w:pPr>
      <w:r>
        <w:rPr>
          <w:b/>
          <w:bCs/>
          <w:sz w:val="28"/>
          <w:szCs w:val="28"/>
        </w:rPr>
        <w:t>2.3.8.</w:t>
      </w:r>
      <w:r>
        <w:rPr>
          <w:b/>
          <w:sz w:val="28"/>
          <w:szCs w:val="28"/>
        </w:rPr>
        <w:t xml:space="preserve"> </w:t>
      </w:r>
      <w:r>
        <w:rPr>
          <w:sz w:val="28"/>
          <w:szCs w:val="28"/>
        </w:rPr>
        <w:t xml:space="preserve">Ставки, зазначені </w:t>
      </w:r>
      <w:r>
        <w:rPr>
          <w:bCs/>
          <w:sz w:val="28"/>
          <w:szCs w:val="28"/>
        </w:rPr>
        <w:t>в підпунктах 2.3.3 – 2.3.5</w:t>
      </w:r>
      <w:r>
        <w:rPr>
          <w:b/>
          <w:bCs/>
          <w:sz w:val="28"/>
          <w:szCs w:val="28"/>
        </w:rPr>
        <w:t xml:space="preserve"> </w:t>
      </w:r>
      <w:r>
        <w:rPr>
          <w:sz w:val="28"/>
          <w:szCs w:val="28"/>
        </w:rPr>
        <w:t>пункту 2.3 розділу 2 цього Положення</w:t>
      </w:r>
      <w:r>
        <w:rPr>
          <w:b/>
          <w:bCs/>
          <w:sz w:val="28"/>
          <w:szCs w:val="28"/>
        </w:rPr>
        <w:t xml:space="preserve"> </w:t>
      </w:r>
      <w:r>
        <w:rPr>
          <w:sz w:val="28"/>
        </w:rPr>
        <w:t>застосовуються з урахуванням таких особливостей:</w:t>
      </w:r>
    </w:p>
    <w:p w:rsidR="007D3C60" w:rsidRDefault="007D3C60" w:rsidP="007D3C60">
      <w:pPr>
        <w:ind w:firstLine="720"/>
        <w:jc w:val="both"/>
        <w:rPr>
          <w:sz w:val="28"/>
        </w:rPr>
      </w:pPr>
      <w:r>
        <w:rPr>
          <w:sz w:val="28"/>
        </w:rPr>
        <w:t xml:space="preserve">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7D3C60" w:rsidRDefault="007D3C60" w:rsidP="007D3C60">
      <w:pPr>
        <w:ind w:firstLine="720"/>
        <w:jc w:val="both"/>
        <w:rPr>
          <w:sz w:val="28"/>
          <w:szCs w:val="28"/>
        </w:rPr>
      </w:pPr>
      <w:r>
        <w:rPr>
          <w:sz w:val="28"/>
          <w:szCs w:val="28"/>
        </w:rPr>
        <w:t>Такі платники до суми перевищення зобов’язані застосувати ставку єдиного податку у розмірі 15 відсотків.</w:t>
      </w:r>
    </w:p>
    <w:p w:rsidR="007D3C60" w:rsidRDefault="007D3C60" w:rsidP="007D3C60">
      <w:pPr>
        <w:ind w:firstLine="720"/>
        <w:jc w:val="both"/>
        <w:rPr>
          <w:sz w:val="20"/>
          <w:szCs w:val="20"/>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7D3C60" w:rsidRPr="00CF20FC" w:rsidRDefault="007D3C60" w:rsidP="007D3C60">
      <w:pPr>
        <w:pStyle w:val="StyleZakonu0"/>
        <w:spacing w:after="0" w:line="240" w:lineRule="auto"/>
        <w:ind w:firstLine="720"/>
        <w:rPr>
          <w:rFonts w:cs="Times New Roman"/>
          <w:szCs w:val="28"/>
        </w:rPr>
      </w:pPr>
      <w:r w:rsidRPr="00CF20FC">
        <w:rPr>
          <w:rFonts w:cs="Times New Roman"/>
          <w:szCs w:val="28"/>
        </w:rPr>
        <w:t>2) платники єдиного податку другої групи, які перевищили у податковому (звітному) періоді обсяг доходу</w:t>
      </w:r>
      <w:r w:rsidRPr="00CF20FC">
        <w:rPr>
          <w:rFonts w:cs="Times New Roman"/>
        </w:rPr>
        <w:t>,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7D3C60" w:rsidRPr="00CF20FC" w:rsidRDefault="007D3C60" w:rsidP="007D3C60">
      <w:pPr>
        <w:pStyle w:val="StyleZakonu0"/>
        <w:spacing w:after="0" w:line="240" w:lineRule="auto"/>
        <w:ind w:firstLine="720"/>
        <w:rPr>
          <w:rFonts w:cs="Times New Roman"/>
          <w:szCs w:val="28"/>
        </w:rPr>
      </w:pPr>
      <w:r w:rsidRPr="00CF20FC">
        <w:rPr>
          <w:rFonts w:cs="Times New Roman"/>
          <w:szCs w:val="28"/>
        </w:rPr>
        <w:lastRenderedPageBreak/>
        <w:t>Такі платники до суми перевищення зобов’язані застосувати ставку єдиного податку у розмірі 15 відсотків.</w:t>
      </w:r>
    </w:p>
    <w:p w:rsidR="007D3C60" w:rsidRDefault="007D3C60" w:rsidP="007D3C60">
      <w:pPr>
        <w:ind w:firstLine="720"/>
        <w:jc w:val="both"/>
        <w:rPr>
          <w:sz w:val="28"/>
          <w:szCs w:val="28"/>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7D3C60" w:rsidRDefault="007D3C60" w:rsidP="007D3C60">
      <w:pPr>
        <w:ind w:firstLine="720"/>
        <w:jc w:val="both"/>
        <w:rPr>
          <w:sz w:val="28"/>
          <w:szCs w:val="28"/>
        </w:rPr>
      </w:pPr>
      <w:r>
        <w:rPr>
          <w:sz w:val="28"/>
          <w:szCs w:val="28"/>
        </w:rPr>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w:t>
      </w:r>
      <w:r>
        <w:rPr>
          <w:sz w:val="28"/>
          <w:szCs w:val="28"/>
          <w:lang w:val="uk-UA"/>
        </w:rPr>
        <w:t>1</w:t>
      </w:r>
      <w:r>
        <w:rPr>
          <w:sz w:val="28"/>
          <w:szCs w:val="28"/>
        </w:rPr>
        <w:t xml:space="preserve">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перейти на сплату інших податків і зборів, встановлених Податковим кодексом України.</w:t>
      </w:r>
    </w:p>
    <w:p w:rsidR="007D3C60" w:rsidRDefault="007D3C60" w:rsidP="007D3C60">
      <w:pPr>
        <w:ind w:firstLine="720"/>
        <w:jc w:val="both"/>
        <w:rPr>
          <w:sz w:val="28"/>
          <w:szCs w:val="28"/>
        </w:rPr>
      </w:pPr>
      <w:r>
        <w:rPr>
          <w:sz w:val="28"/>
          <w:szCs w:val="28"/>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підункті 2.3.3 пункту 2.3 розділу 2 цього Положення, а також зобов'язані у порядку, встановленому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xml:space="preserve"> перейти на сплату інших податків і зборів, встановлених Податковим кодексом України.</w:t>
      </w:r>
    </w:p>
    <w:p w:rsidR="007D3C60" w:rsidRDefault="007D3C60" w:rsidP="007D3C60">
      <w:pPr>
        <w:ind w:firstLine="720"/>
        <w:jc w:val="both"/>
        <w:rPr>
          <w:sz w:val="28"/>
          <w:szCs w:val="28"/>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7D3C60" w:rsidRDefault="007D3C60" w:rsidP="007D3C60">
      <w:pPr>
        <w:ind w:firstLine="720"/>
        <w:jc w:val="both"/>
        <w:rPr>
          <w:sz w:val="28"/>
          <w:szCs w:val="28"/>
        </w:rPr>
      </w:pPr>
      <w:r>
        <w:rPr>
          <w:sz w:val="28"/>
          <w:szCs w:val="28"/>
        </w:rPr>
        <w:t>4)</w:t>
      </w:r>
      <w:r>
        <w:rPr>
          <w:sz w:val="28"/>
          <w:szCs w:val="28"/>
          <w:lang w:val="uk-UA"/>
        </w:rPr>
        <w:t xml:space="preserve"> </w:t>
      </w:r>
      <w:r>
        <w:rPr>
          <w:sz w:val="28"/>
          <w:szCs w:val="28"/>
        </w:rPr>
        <w:t>ставка єдиного податку, визначена для третьої групи у розмірі 2 відсотки, може бути обрана:</w:t>
      </w:r>
    </w:p>
    <w:p w:rsidR="007D3C60" w:rsidRPr="00CF20FC" w:rsidRDefault="007D3C60" w:rsidP="007D3C60">
      <w:pPr>
        <w:pStyle w:val="StyleZakonu0"/>
        <w:spacing w:after="0" w:line="240" w:lineRule="auto"/>
        <w:ind w:firstLine="720"/>
        <w:rPr>
          <w:rFonts w:cs="Times New Roman"/>
          <w:szCs w:val="20"/>
        </w:rPr>
      </w:pPr>
      <w:r w:rsidRPr="00CF20FC">
        <w:rPr>
          <w:rFonts w:cs="Times New Roman"/>
        </w:rPr>
        <w:t xml:space="preserve">а) </w:t>
      </w:r>
      <w:r w:rsidRPr="00CF20FC">
        <w:rPr>
          <w:rFonts w:cs="Times New Roman"/>
          <w:szCs w:val="28"/>
        </w:rPr>
        <w:t xml:space="preserve">суб’єктом господарювання, який зареєстрований платником податку на додану вартість відповідно до розділу </w:t>
      </w:r>
      <w:r w:rsidRPr="00CF20FC">
        <w:rPr>
          <w:rFonts w:cs="Times New Roman"/>
          <w:szCs w:val="28"/>
          <w:lang w:val="en-US"/>
        </w:rPr>
        <w:t>V</w:t>
      </w:r>
      <w:r w:rsidRPr="00CF20FC">
        <w:rPr>
          <w:rFonts w:cs="Times New Roman"/>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r w:rsidRPr="00CF20FC">
        <w:rPr>
          <w:rFonts w:cs="Times New Roman"/>
        </w:rPr>
        <w:t>;</w:t>
      </w:r>
    </w:p>
    <w:p w:rsidR="007D3C60" w:rsidRDefault="007D3C60" w:rsidP="007D3C60">
      <w:pPr>
        <w:ind w:firstLine="720"/>
        <w:jc w:val="both"/>
        <w:rPr>
          <w:sz w:val="28"/>
          <w:szCs w:val="28"/>
        </w:rPr>
      </w:pPr>
      <w:r>
        <w:rPr>
          <w:sz w:val="28"/>
          <w:szCs w:val="28"/>
        </w:rPr>
        <w:t xml:space="preserve">б) платником єдиного податку третьої групи, який обрав ставку єдиного податку в розмірі </w:t>
      </w:r>
      <w:r>
        <w:rPr>
          <w:sz w:val="28"/>
          <w:szCs w:val="28"/>
          <w:lang w:val="uk-UA"/>
        </w:rPr>
        <w:t>5</w:t>
      </w:r>
      <w:r>
        <w:rPr>
          <w:sz w:val="28"/>
          <w:szCs w:val="28"/>
        </w:rPr>
        <w:t xml:space="preserve">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7D3C60" w:rsidRPr="00CF20FC" w:rsidRDefault="007D3C60" w:rsidP="007D3C60">
      <w:pPr>
        <w:pStyle w:val="StyleZakonu0"/>
        <w:spacing w:after="0" w:line="240" w:lineRule="auto"/>
        <w:ind w:firstLine="720"/>
        <w:rPr>
          <w:rFonts w:cs="Times New Roman"/>
          <w:szCs w:val="20"/>
        </w:rPr>
      </w:pPr>
      <w:r w:rsidRPr="00CF20FC">
        <w:rPr>
          <w:rFonts w:cs="Times New Roman"/>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w:t>
      </w:r>
      <w:r w:rsidRPr="00CF20FC">
        <w:rPr>
          <w:rFonts w:cs="Times New Roman"/>
          <w:szCs w:val="28"/>
        </w:rPr>
        <w:t xml:space="preserve">відповідно до розділу </w:t>
      </w:r>
      <w:r w:rsidRPr="00CF20FC">
        <w:rPr>
          <w:rFonts w:cs="Times New Roman"/>
          <w:szCs w:val="28"/>
          <w:lang w:val="en-US"/>
        </w:rPr>
        <w:t>V</w:t>
      </w:r>
      <w:r w:rsidRPr="00CF20FC">
        <w:rPr>
          <w:rFonts w:cs="Times New Roman"/>
          <w:szCs w:val="28"/>
        </w:rPr>
        <w:t xml:space="preserve"> Податкового кодексу України </w:t>
      </w:r>
      <w:r w:rsidRPr="00CF20FC">
        <w:rPr>
          <w:rFonts w:cs="Times New Roman"/>
        </w:rPr>
        <w:t>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7D3C60" w:rsidRDefault="007D3C60" w:rsidP="007D3C60">
      <w:pPr>
        <w:ind w:firstLine="720"/>
        <w:jc w:val="both"/>
        <w:rPr>
          <w:sz w:val="28"/>
          <w:szCs w:val="28"/>
        </w:rPr>
      </w:pPr>
      <w:r>
        <w:rPr>
          <w:sz w:val="28"/>
        </w:rPr>
        <w:t xml:space="preserve">5) </w:t>
      </w:r>
      <w:r>
        <w:rPr>
          <w:sz w:val="28"/>
          <w:szCs w:val="28"/>
        </w:rPr>
        <w:t xml:space="preserve">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w:t>
      </w:r>
      <w:r>
        <w:rPr>
          <w:sz w:val="28"/>
          <w:szCs w:val="28"/>
          <w:lang w:val="uk-UA"/>
        </w:rPr>
        <w:t>5</w:t>
      </w:r>
      <w:r>
        <w:rPr>
          <w:sz w:val="28"/>
          <w:szCs w:val="28"/>
        </w:rPr>
        <w:t xml:space="preserve"> відсотк</w:t>
      </w:r>
      <w:r>
        <w:rPr>
          <w:sz w:val="28"/>
          <w:szCs w:val="28"/>
          <w:lang w:val="uk-UA"/>
        </w:rPr>
        <w:t>ів</w:t>
      </w:r>
      <w:r>
        <w:rPr>
          <w:sz w:val="28"/>
          <w:szCs w:val="28"/>
        </w:rPr>
        <w:t xml:space="preserve"> (для платників єдиного податку третьої групи) або відмовитися від застосування спрощеної системи оподаткування шляхом </w:t>
      </w:r>
      <w:r>
        <w:rPr>
          <w:sz w:val="28"/>
          <w:szCs w:val="28"/>
        </w:rPr>
        <w:lastRenderedPageBreak/>
        <w:t>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7D3C60" w:rsidRDefault="007D3C60" w:rsidP="007D3C60">
      <w:pPr>
        <w:ind w:firstLine="720"/>
        <w:jc w:val="both"/>
        <w:rPr>
          <w:sz w:val="28"/>
          <w:szCs w:val="28"/>
          <w:highlight w:val="yellow"/>
        </w:rPr>
      </w:pPr>
    </w:p>
    <w:p w:rsidR="007D3C60" w:rsidRDefault="007D3C60" w:rsidP="007D3C60">
      <w:pPr>
        <w:ind w:firstLine="720"/>
        <w:jc w:val="both"/>
        <w:rPr>
          <w:sz w:val="28"/>
          <w:szCs w:val="28"/>
          <w:lang w:val="uk-UA"/>
        </w:rPr>
      </w:pPr>
      <w:r>
        <w:rPr>
          <w:b/>
          <w:sz w:val="28"/>
          <w:szCs w:val="28"/>
        </w:rPr>
        <w:t>2.3.9.</w:t>
      </w:r>
      <w:r>
        <w:rPr>
          <w:sz w:val="28"/>
          <w:szCs w:val="28"/>
          <w:lang w:val="uk-UA"/>
        </w:rPr>
        <w:t xml:space="preserve">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відсоток бази оподаткування визначений п.293.9  ст.293 Податкового кодексу України,</w:t>
      </w:r>
    </w:p>
    <w:p w:rsidR="007D3C60" w:rsidRDefault="007D3C60" w:rsidP="007D3C60">
      <w:pPr>
        <w:jc w:val="both"/>
        <w:rPr>
          <w:sz w:val="28"/>
          <w:szCs w:val="28"/>
          <w:lang w:val="uk-UA"/>
        </w:rPr>
      </w:pPr>
      <w:r>
        <w:rPr>
          <w:sz w:val="28"/>
          <w:szCs w:val="28"/>
          <w:lang w:val="uk-UA"/>
        </w:rPr>
        <w:t xml:space="preserve"> а саме:</w:t>
      </w:r>
    </w:p>
    <w:p w:rsidR="007D3C60" w:rsidRDefault="007D3C60" w:rsidP="007D3C60">
      <w:pPr>
        <w:jc w:val="both"/>
        <w:rPr>
          <w:sz w:val="28"/>
          <w:szCs w:val="28"/>
          <w:lang w:val="uk-UA"/>
        </w:rPr>
      </w:pPr>
      <w:r>
        <w:rPr>
          <w:sz w:val="28"/>
          <w:szCs w:val="28"/>
          <w:lang w:val="uk-UA"/>
        </w:rPr>
        <w:t xml:space="preserve">-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грунту) розмір ставок податку з  одного гектара буде встановлено на рівні- </w:t>
      </w:r>
      <w:r w:rsidRPr="003741D8">
        <w:rPr>
          <w:b/>
          <w:sz w:val="28"/>
          <w:szCs w:val="28"/>
          <w:lang w:val="uk-UA"/>
        </w:rPr>
        <w:t>0,95</w:t>
      </w:r>
      <w:r>
        <w:rPr>
          <w:sz w:val="28"/>
          <w:szCs w:val="28"/>
          <w:lang w:val="uk-UA"/>
        </w:rPr>
        <w:t>;</w:t>
      </w:r>
    </w:p>
    <w:p w:rsidR="007D3C60" w:rsidRDefault="007D3C60" w:rsidP="007D3C60">
      <w:pPr>
        <w:jc w:val="both"/>
        <w:rPr>
          <w:sz w:val="28"/>
          <w:szCs w:val="28"/>
          <w:lang w:val="uk-UA"/>
        </w:rPr>
      </w:pPr>
      <w:r>
        <w:rPr>
          <w:sz w:val="28"/>
          <w:szCs w:val="28"/>
          <w:lang w:val="uk-UA"/>
        </w:rPr>
        <w:t xml:space="preserve">- для ріллі, сіножатей і пасовищ, розташованих у гірських зонах та на поліських територіях- </w:t>
      </w:r>
      <w:r w:rsidRPr="003741D8">
        <w:rPr>
          <w:b/>
          <w:sz w:val="28"/>
          <w:szCs w:val="28"/>
          <w:lang w:val="uk-UA"/>
        </w:rPr>
        <w:t>0,57</w:t>
      </w:r>
      <w:r>
        <w:rPr>
          <w:sz w:val="28"/>
          <w:szCs w:val="28"/>
          <w:lang w:val="uk-UA"/>
        </w:rPr>
        <w:t>;</w:t>
      </w:r>
    </w:p>
    <w:p w:rsidR="007D3C60" w:rsidRDefault="007D3C60" w:rsidP="007D3C60">
      <w:pPr>
        <w:jc w:val="both"/>
        <w:rPr>
          <w:sz w:val="28"/>
          <w:szCs w:val="28"/>
          <w:lang w:val="uk-UA"/>
        </w:rPr>
      </w:pPr>
      <w:r>
        <w:rPr>
          <w:sz w:val="28"/>
          <w:szCs w:val="28"/>
          <w:lang w:val="uk-UA"/>
        </w:rPr>
        <w:t xml:space="preserve">Для багаторічних насаджень (крім багаторічних насаджень, розташованих у гірських зонах та на поліських територіях) – </w:t>
      </w:r>
      <w:r w:rsidRPr="003741D8">
        <w:rPr>
          <w:b/>
          <w:sz w:val="28"/>
          <w:szCs w:val="28"/>
          <w:lang w:val="uk-UA"/>
        </w:rPr>
        <w:t>0</w:t>
      </w:r>
      <w:r>
        <w:rPr>
          <w:b/>
          <w:sz w:val="28"/>
          <w:szCs w:val="28"/>
          <w:lang w:val="uk-UA"/>
        </w:rPr>
        <w:t>,</w:t>
      </w:r>
      <w:r w:rsidRPr="003741D8">
        <w:rPr>
          <w:b/>
          <w:sz w:val="28"/>
          <w:szCs w:val="28"/>
          <w:lang w:val="uk-UA"/>
        </w:rPr>
        <w:t>57</w:t>
      </w:r>
      <w:r>
        <w:rPr>
          <w:sz w:val="28"/>
          <w:szCs w:val="28"/>
          <w:lang w:val="uk-UA"/>
        </w:rPr>
        <w:t>;</w:t>
      </w:r>
    </w:p>
    <w:p w:rsidR="007D3C60" w:rsidRDefault="007D3C60" w:rsidP="007D3C60">
      <w:pPr>
        <w:jc w:val="both"/>
        <w:rPr>
          <w:sz w:val="28"/>
          <w:szCs w:val="28"/>
          <w:lang w:val="uk-UA"/>
        </w:rPr>
      </w:pPr>
      <w:r>
        <w:rPr>
          <w:sz w:val="28"/>
          <w:szCs w:val="28"/>
          <w:lang w:val="uk-UA"/>
        </w:rPr>
        <w:t xml:space="preserve">- для багаторічних насаджень, розташованих у гірських зонах та на поліських територіях- </w:t>
      </w:r>
      <w:r w:rsidRPr="003741D8">
        <w:rPr>
          <w:b/>
          <w:sz w:val="28"/>
          <w:szCs w:val="28"/>
          <w:lang w:val="uk-UA"/>
        </w:rPr>
        <w:t>0,19</w:t>
      </w:r>
      <w:r>
        <w:rPr>
          <w:sz w:val="28"/>
          <w:szCs w:val="28"/>
          <w:lang w:val="uk-UA"/>
        </w:rPr>
        <w:t>;</w:t>
      </w:r>
    </w:p>
    <w:p w:rsidR="007D3C60" w:rsidRDefault="007D3C60" w:rsidP="007D3C60">
      <w:pPr>
        <w:jc w:val="both"/>
        <w:rPr>
          <w:sz w:val="28"/>
          <w:szCs w:val="28"/>
          <w:lang w:val="uk-UA"/>
        </w:rPr>
      </w:pPr>
      <w:r>
        <w:rPr>
          <w:sz w:val="28"/>
          <w:szCs w:val="28"/>
          <w:lang w:val="uk-UA"/>
        </w:rPr>
        <w:t xml:space="preserve">- для земель водного фонду ставка залишиться на рівні </w:t>
      </w:r>
      <w:r w:rsidRPr="003741D8">
        <w:rPr>
          <w:b/>
          <w:sz w:val="28"/>
          <w:szCs w:val="28"/>
          <w:lang w:val="uk-UA"/>
        </w:rPr>
        <w:t>2</w:t>
      </w:r>
      <w:r>
        <w:rPr>
          <w:b/>
          <w:sz w:val="28"/>
          <w:szCs w:val="28"/>
          <w:lang w:val="uk-UA"/>
        </w:rPr>
        <w:t>,</w:t>
      </w:r>
      <w:r w:rsidRPr="003741D8">
        <w:rPr>
          <w:b/>
          <w:sz w:val="28"/>
          <w:szCs w:val="28"/>
          <w:lang w:val="uk-UA"/>
        </w:rPr>
        <w:t>43</w:t>
      </w:r>
      <w:r>
        <w:rPr>
          <w:sz w:val="28"/>
          <w:szCs w:val="28"/>
          <w:lang w:val="uk-UA"/>
        </w:rPr>
        <w:t>;</w:t>
      </w:r>
    </w:p>
    <w:p w:rsidR="007D3C60" w:rsidRDefault="007D3C60" w:rsidP="007D3C60">
      <w:pPr>
        <w:jc w:val="both"/>
        <w:rPr>
          <w:sz w:val="28"/>
          <w:szCs w:val="28"/>
          <w:lang w:val="uk-UA"/>
        </w:rPr>
      </w:pPr>
      <w:r>
        <w:rPr>
          <w:sz w:val="28"/>
          <w:szCs w:val="28"/>
          <w:lang w:val="uk-UA"/>
        </w:rPr>
        <w:t xml:space="preserve">- для сільськогосподарських угідь, що перебувають в умовах закритого грунту- </w:t>
      </w:r>
      <w:r w:rsidRPr="003741D8">
        <w:rPr>
          <w:b/>
          <w:sz w:val="28"/>
          <w:szCs w:val="28"/>
          <w:lang w:val="uk-UA"/>
        </w:rPr>
        <w:t>6</w:t>
      </w:r>
      <w:r>
        <w:rPr>
          <w:b/>
          <w:sz w:val="28"/>
          <w:szCs w:val="28"/>
          <w:lang w:val="uk-UA"/>
        </w:rPr>
        <w:t>,</w:t>
      </w:r>
      <w:r w:rsidRPr="003741D8">
        <w:rPr>
          <w:b/>
          <w:sz w:val="28"/>
          <w:szCs w:val="28"/>
          <w:lang w:val="uk-UA"/>
        </w:rPr>
        <w:t>33</w:t>
      </w:r>
    </w:p>
    <w:p w:rsidR="007D3C60" w:rsidRDefault="007D3C60" w:rsidP="007D3C60">
      <w:pPr>
        <w:pStyle w:val="StyleZakonu0"/>
        <w:spacing w:after="0" w:line="240" w:lineRule="auto"/>
        <w:ind w:firstLine="720"/>
        <w:rPr>
          <w:b/>
          <w:szCs w:val="20"/>
        </w:rPr>
      </w:pPr>
    </w:p>
    <w:p w:rsidR="007D3C60" w:rsidRDefault="007D3C60" w:rsidP="007D3C60">
      <w:pPr>
        <w:pStyle w:val="StyleZakonu0"/>
        <w:spacing w:after="0" w:line="240" w:lineRule="auto"/>
        <w:ind w:firstLine="720"/>
        <w:jc w:val="center"/>
        <w:rPr>
          <w:bCs/>
          <w:szCs w:val="28"/>
        </w:rPr>
      </w:pPr>
      <w:r>
        <w:rPr>
          <w:b/>
          <w:bCs/>
          <w:szCs w:val="28"/>
        </w:rPr>
        <w:t xml:space="preserve">2.4. </w:t>
      </w:r>
      <w:r w:rsidRPr="003A4F55">
        <w:rPr>
          <w:rFonts w:cs="Times New Roman"/>
          <w:b/>
          <w:bCs/>
          <w:szCs w:val="28"/>
        </w:rPr>
        <w:t>Податковий (звітний) період</w:t>
      </w:r>
    </w:p>
    <w:p w:rsidR="007D3C60" w:rsidRDefault="007D3C60" w:rsidP="007D3C60">
      <w:pPr>
        <w:pStyle w:val="StyleZakonu0"/>
        <w:spacing w:after="0" w:line="240" w:lineRule="auto"/>
        <w:ind w:firstLine="720"/>
        <w:jc w:val="center"/>
        <w:rPr>
          <w:bCs/>
          <w:i/>
          <w:iCs/>
          <w:color w:val="3366FF"/>
          <w:szCs w:val="28"/>
        </w:rPr>
      </w:pPr>
    </w:p>
    <w:p w:rsidR="007D3C60" w:rsidRDefault="007D3C60" w:rsidP="007D3C60">
      <w:pPr>
        <w:ind w:firstLine="720"/>
        <w:jc w:val="both"/>
        <w:rPr>
          <w:sz w:val="28"/>
          <w:szCs w:val="28"/>
        </w:rPr>
      </w:pPr>
      <w:r>
        <w:rPr>
          <w:b/>
          <w:bCs/>
          <w:sz w:val="28"/>
          <w:szCs w:val="28"/>
        </w:rPr>
        <w:t>2.4.1.</w:t>
      </w:r>
      <w:r>
        <w:rPr>
          <w:bCs/>
          <w:sz w:val="28"/>
          <w:szCs w:val="28"/>
        </w:rPr>
        <w:t xml:space="preserve"> </w:t>
      </w:r>
      <w:r>
        <w:rPr>
          <w:sz w:val="28"/>
          <w:szCs w:val="28"/>
        </w:rPr>
        <w:t>Податковим (звітним) періодом для платників єдиного податку першої, другої та четвертої груп є календарний рік.</w:t>
      </w:r>
      <w:r>
        <w:rPr>
          <w:sz w:val="28"/>
          <w:szCs w:val="28"/>
        </w:rPr>
        <w:tab/>
      </w:r>
    </w:p>
    <w:p w:rsidR="007D3C60" w:rsidRDefault="007D3C60" w:rsidP="007D3C60">
      <w:pPr>
        <w:ind w:firstLine="720"/>
        <w:jc w:val="both"/>
        <w:rPr>
          <w:sz w:val="28"/>
          <w:szCs w:val="28"/>
          <w:lang w:val="uk-UA"/>
        </w:rPr>
      </w:pPr>
      <w:r>
        <w:rPr>
          <w:sz w:val="28"/>
          <w:szCs w:val="28"/>
        </w:rPr>
        <w:t>Податковим (звітним) періодом для платників єдиного податку третьої групи є календарний квартал.</w:t>
      </w:r>
    </w:p>
    <w:p w:rsidR="007D3C60" w:rsidRDefault="007D3C60" w:rsidP="007D3C60">
      <w:pPr>
        <w:ind w:firstLine="720"/>
        <w:jc w:val="both"/>
        <w:rPr>
          <w:sz w:val="28"/>
          <w:szCs w:val="28"/>
          <w:lang w:val="uk-UA"/>
        </w:rPr>
      </w:pPr>
    </w:p>
    <w:p w:rsidR="007D3C60" w:rsidRDefault="007D3C60" w:rsidP="007D3C60">
      <w:pPr>
        <w:ind w:firstLine="720"/>
        <w:jc w:val="both"/>
        <w:rPr>
          <w:sz w:val="28"/>
          <w:szCs w:val="28"/>
        </w:rPr>
      </w:pPr>
      <w:r>
        <w:rPr>
          <w:b/>
          <w:bCs/>
          <w:sz w:val="28"/>
          <w:szCs w:val="28"/>
        </w:rPr>
        <w:t>2.4.2.</w:t>
      </w:r>
      <w:r>
        <w:rPr>
          <w:bCs/>
          <w:sz w:val="28"/>
          <w:szCs w:val="28"/>
        </w:rPr>
        <w:t xml:space="preserve"> </w:t>
      </w:r>
      <w:r>
        <w:rPr>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7D3C60" w:rsidRDefault="007D3C60" w:rsidP="007D3C60">
      <w:pPr>
        <w:ind w:firstLine="720"/>
        <w:jc w:val="both"/>
        <w:rPr>
          <w:sz w:val="28"/>
          <w:szCs w:val="28"/>
        </w:rPr>
      </w:pPr>
      <w:r>
        <w:rPr>
          <w:sz w:val="28"/>
          <w:szCs w:val="28"/>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7D3C60" w:rsidRDefault="007D3C60" w:rsidP="007D3C60">
      <w:pPr>
        <w:ind w:firstLine="720"/>
        <w:jc w:val="both"/>
        <w:rPr>
          <w:sz w:val="28"/>
          <w:szCs w:val="28"/>
        </w:rPr>
      </w:pPr>
      <w:r>
        <w:rPr>
          <w:sz w:val="28"/>
          <w:szCs w:val="28"/>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7D3C60" w:rsidRDefault="007D3C60" w:rsidP="007D3C60">
      <w:pPr>
        <w:ind w:firstLine="720"/>
        <w:jc w:val="both"/>
        <w:rPr>
          <w:sz w:val="28"/>
          <w:szCs w:val="28"/>
          <w:lang w:val="uk-UA"/>
        </w:rPr>
      </w:pPr>
      <w:r>
        <w:rPr>
          <w:b/>
          <w:bCs/>
          <w:sz w:val="28"/>
          <w:szCs w:val="28"/>
        </w:rPr>
        <w:t xml:space="preserve">2.4.3. </w:t>
      </w:r>
      <w:r>
        <w:rPr>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w:t>
      </w:r>
      <w:r>
        <w:t xml:space="preserve"> </w:t>
      </w:r>
      <w:r>
        <w:rPr>
          <w:sz w:val="28"/>
          <w:szCs w:val="28"/>
        </w:rPr>
        <w:t>у якому особу зареєстровано платником єдиного податку, і закінчується останнім календарним днем останнього місяця такого періоду.</w:t>
      </w:r>
    </w:p>
    <w:p w:rsidR="007D3C60" w:rsidRDefault="007D3C60" w:rsidP="007D3C60">
      <w:pPr>
        <w:ind w:firstLine="720"/>
        <w:jc w:val="both"/>
        <w:rPr>
          <w:sz w:val="28"/>
          <w:szCs w:val="28"/>
          <w:lang w:val="uk-UA"/>
        </w:rPr>
      </w:pPr>
    </w:p>
    <w:p w:rsidR="007D3C60" w:rsidRDefault="007D3C60" w:rsidP="007D3C60">
      <w:pPr>
        <w:ind w:firstLine="720"/>
        <w:jc w:val="both"/>
        <w:rPr>
          <w:sz w:val="28"/>
          <w:szCs w:val="28"/>
        </w:rPr>
      </w:pPr>
      <w:r>
        <w:rPr>
          <w:b/>
          <w:bCs/>
          <w:sz w:val="28"/>
          <w:szCs w:val="28"/>
        </w:rPr>
        <w:lastRenderedPageBreak/>
        <w:t>2.4.4</w:t>
      </w:r>
      <w:r>
        <w:rPr>
          <w:b/>
          <w:bCs/>
          <w:sz w:val="28"/>
          <w:szCs w:val="28"/>
          <w:lang w:val="uk-UA"/>
        </w:rPr>
        <w:t xml:space="preserve">. </w:t>
      </w:r>
      <w:r>
        <w:rPr>
          <w:sz w:val="28"/>
          <w:szCs w:val="28"/>
        </w:rPr>
        <w:t xml:space="preserve">Для зареєстрованих в установленому порядку фізичних осіб - підприємців, які </w:t>
      </w:r>
      <w:r>
        <w:rPr>
          <w:color w:val="000000"/>
          <w:sz w:val="28"/>
          <w:szCs w:val="28"/>
        </w:rPr>
        <w:t>протягом 10 календарних днів з дня державної реєстрації</w:t>
      </w:r>
      <w:r>
        <w:rPr>
          <w:sz w:val="28"/>
          <w:szCs w:val="28"/>
        </w:rPr>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7D3C60" w:rsidRDefault="007D3C60" w:rsidP="007D3C60">
      <w:pPr>
        <w:ind w:firstLine="720"/>
        <w:jc w:val="both"/>
        <w:rPr>
          <w:sz w:val="28"/>
          <w:szCs w:val="28"/>
        </w:rPr>
      </w:pPr>
      <w:r>
        <w:rPr>
          <w:sz w:val="28"/>
          <w:szCs w:val="28"/>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7D3C60" w:rsidRDefault="007D3C60" w:rsidP="007D3C60">
      <w:pPr>
        <w:pStyle w:val="StyleZakonu0"/>
        <w:spacing w:after="0" w:line="240" w:lineRule="auto"/>
        <w:ind w:firstLine="720"/>
        <w:rPr>
          <w:b/>
          <w:bCs/>
          <w:szCs w:val="28"/>
        </w:rPr>
      </w:pPr>
    </w:p>
    <w:p w:rsidR="007D3C60" w:rsidRPr="00CF20FC" w:rsidRDefault="007D3C60" w:rsidP="007D3C60">
      <w:pPr>
        <w:pStyle w:val="StyleZakonu0"/>
        <w:spacing w:after="0" w:line="240" w:lineRule="auto"/>
        <w:ind w:firstLine="720"/>
        <w:rPr>
          <w:rFonts w:cs="Times New Roman"/>
          <w:szCs w:val="28"/>
        </w:rPr>
      </w:pPr>
      <w:r w:rsidRPr="00CF20FC">
        <w:rPr>
          <w:rFonts w:cs="Times New Roman"/>
          <w:b/>
          <w:bCs/>
          <w:szCs w:val="28"/>
        </w:rPr>
        <w:t>2.4.5</w:t>
      </w:r>
      <w:r w:rsidRPr="00CF20FC">
        <w:rPr>
          <w:rFonts w:cs="Times New Roman"/>
          <w:b/>
          <w:szCs w:val="28"/>
        </w:rPr>
        <w:t>.</w:t>
      </w:r>
      <w:r w:rsidRPr="00CF20FC">
        <w:rPr>
          <w:rFonts w:cs="Times New Roman"/>
          <w:bCs/>
          <w:szCs w:val="28"/>
        </w:rPr>
        <w:t xml:space="preserve"> </w:t>
      </w:r>
      <w:r w:rsidRPr="00CF20FC">
        <w:rPr>
          <w:rFonts w:cs="Times New Roman"/>
          <w:szCs w:val="28"/>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7D3C60" w:rsidRPr="00CF20FC" w:rsidRDefault="007D3C60" w:rsidP="007D3C60">
      <w:pPr>
        <w:pStyle w:val="StyleZakonu0"/>
        <w:spacing w:after="0" w:line="240" w:lineRule="auto"/>
        <w:ind w:firstLine="720"/>
        <w:rPr>
          <w:rFonts w:cs="Times New Roman"/>
          <w:b/>
          <w:bCs/>
          <w:szCs w:val="28"/>
        </w:rPr>
      </w:pPr>
    </w:p>
    <w:p w:rsidR="007D3C60" w:rsidRPr="00CF20FC" w:rsidRDefault="007D3C60" w:rsidP="007D3C60">
      <w:pPr>
        <w:pStyle w:val="StyleZakonu0"/>
        <w:spacing w:after="0" w:line="240" w:lineRule="auto"/>
        <w:ind w:firstLine="720"/>
        <w:rPr>
          <w:rFonts w:cs="Times New Roman"/>
          <w:szCs w:val="28"/>
        </w:rPr>
      </w:pPr>
      <w:r w:rsidRPr="00CF20FC">
        <w:rPr>
          <w:rFonts w:cs="Times New Roman"/>
          <w:b/>
          <w:bCs/>
          <w:szCs w:val="28"/>
        </w:rPr>
        <w:t>2.4.6.</w:t>
      </w:r>
      <w:r w:rsidRPr="00CF20FC">
        <w:rPr>
          <w:rFonts w:cs="Times New Roman"/>
          <w:bCs/>
          <w:szCs w:val="28"/>
        </w:rPr>
        <w:t xml:space="preserve"> </w:t>
      </w:r>
      <w:r w:rsidRPr="00CF20FC">
        <w:rPr>
          <w:rFonts w:cs="Times New Roman"/>
          <w:szCs w:val="28"/>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sidRPr="00CF20FC">
        <w:rPr>
          <w:rFonts w:cs="Times New Roman"/>
          <w:b/>
          <w:bCs/>
          <w:szCs w:val="28"/>
        </w:rPr>
        <w:t xml:space="preserve"> </w:t>
      </w:r>
      <w:r w:rsidRPr="00CF20FC">
        <w:rPr>
          <w:rFonts w:cs="Times New Roman"/>
          <w:szCs w:val="28"/>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7D3C60" w:rsidRPr="00CF20FC" w:rsidRDefault="007D3C60" w:rsidP="007D3C60">
      <w:pPr>
        <w:pStyle w:val="StyleZakonu0"/>
        <w:spacing w:after="0" w:line="240" w:lineRule="auto"/>
        <w:ind w:firstLine="720"/>
        <w:rPr>
          <w:rFonts w:cs="Times New Roman"/>
          <w:b/>
          <w:bCs/>
          <w:szCs w:val="28"/>
        </w:rPr>
      </w:pPr>
    </w:p>
    <w:p w:rsidR="007D3C60" w:rsidRPr="00CF20FC" w:rsidRDefault="007D3C60" w:rsidP="007D3C60">
      <w:pPr>
        <w:pStyle w:val="StyleZakonu0"/>
        <w:spacing w:after="0" w:line="240" w:lineRule="auto"/>
        <w:ind w:firstLine="720"/>
        <w:rPr>
          <w:rFonts w:cs="Times New Roman"/>
          <w:szCs w:val="28"/>
        </w:rPr>
      </w:pPr>
      <w:r w:rsidRPr="00CF20FC">
        <w:rPr>
          <w:rFonts w:cs="Times New Roman"/>
          <w:b/>
          <w:bCs/>
          <w:szCs w:val="28"/>
        </w:rPr>
        <w:t>2.4.7.</w:t>
      </w:r>
      <w:r w:rsidRPr="00CF20FC">
        <w:rPr>
          <w:rFonts w:cs="Times New Roman"/>
          <w:bCs/>
          <w:szCs w:val="28"/>
        </w:rPr>
        <w:t xml:space="preserve"> </w:t>
      </w:r>
      <w:r w:rsidRPr="00CF20FC">
        <w:rPr>
          <w:rFonts w:cs="Times New Roman"/>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7D3C60" w:rsidRDefault="007D3C60" w:rsidP="007D3C60">
      <w:pPr>
        <w:pStyle w:val="StyleZakonu0"/>
        <w:spacing w:after="0" w:line="240" w:lineRule="auto"/>
        <w:ind w:firstLine="720"/>
        <w:rPr>
          <w:szCs w:val="28"/>
        </w:rPr>
      </w:pPr>
    </w:p>
    <w:p w:rsidR="007D3C60" w:rsidRDefault="007D3C60" w:rsidP="007D3C60">
      <w:pPr>
        <w:ind w:firstLine="720"/>
        <w:jc w:val="center"/>
        <w:rPr>
          <w:b/>
          <w:sz w:val="28"/>
          <w:szCs w:val="28"/>
          <w:lang w:val="uk-UA"/>
        </w:rPr>
      </w:pPr>
      <w:r>
        <w:rPr>
          <w:b/>
          <w:sz w:val="28"/>
          <w:szCs w:val="28"/>
        </w:rPr>
        <w:t>2.5. Порядок нарахування та строки сплати єдиного податку</w:t>
      </w:r>
    </w:p>
    <w:p w:rsidR="007D3C60" w:rsidRPr="003A4F55" w:rsidRDefault="007D3C60" w:rsidP="007D3C60">
      <w:pPr>
        <w:ind w:firstLine="720"/>
        <w:jc w:val="center"/>
        <w:rPr>
          <w:b/>
          <w:sz w:val="28"/>
          <w:szCs w:val="28"/>
          <w:lang w:val="uk-UA"/>
        </w:rPr>
      </w:pPr>
    </w:p>
    <w:p w:rsidR="007D3C60" w:rsidRDefault="007D3C60" w:rsidP="007D3C60">
      <w:pPr>
        <w:pStyle w:val="a4"/>
        <w:spacing w:after="0"/>
        <w:ind w:firstLine="720"/>
        <w:jc w:val="both"/>
        <w:rPr>
          <w:bCs/>
          <w:sz w:val="28"/>
          <w:szCs w:val="28"/>
        </w:rPr>
      </w:pPr>
      <w:r>
        <w:rPr>
          <w:b/>
          <w:bCs/>
          <w:sz w:val="28"/>
          <w:szCs w:val="28"/>
        </w:rPr>
        <w:t>2.5.1.</w:t>
      </w:r>
      <w:r>
        <w:rPr>
          <w:bCs/>
          <w:sz w:val="28"/>
          <w:szCs w:val="28"/>
        </w:rPr>
        <w:t xml:space="preserve">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7D3C60" w:rsidRDefault="007D3C60" w:rsidP="007D3C60">
      <w:pPr>
        <w:pStyle w:val="a4"/>
        <w:spacing w:after="0"/>
        <w:ind w:firstLine="720"/>
        <w:jc w:val="both"/>
        <w:rPr>
          <w:sz w:val="28"/>
          <w:szCs w:val="28"/>
        </w:rPr>
      </w:pPr>
      <w:r>
        <w:rPr>
          <w:sz w:val="28"/>
          <w:szCs w:val="28"/>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7D3C60" w:rsidRDefault="007D3C60" w:rsidP="007D3C60">
      <w:pPr>
        <w:pStyle w:val="a4"/>
        <w:spacing w:after="0"/>
        <w:ind w:firstLine="720"/>
        <w:jc w:val="both"/>
        <w:rPr>
          <w:sz w:val="28"/>
          <w:szCs w:val="28"/>
        </w:rPr>
      </w:pPr>
      <w:r>
        <w:rPr>
          <w:sz w:val="28"/>
          <w:szCs w:val="28"/>
        </w:rPr>
        <w:t xml:space="preserve">У разі якщо </w:t>
      </w:r>
      <w:r>
        <w:rPr>
          <w:sz w:val="28"/>
          <w:szCs w:val="28"/>
          <w:lang w:val="uk-UA"/>
        </w:rPr>
        <w:t>Обарівська сільська</w:t>
      </w:r>
      <w:r>
        <w:rPr>
          <w:sz w:val="28"/>
          <w:szCs w:val="28"/>
        </w:rPr>
        <w:t xml:space="preserve">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7D3C60" w:rsidRDefault="007D3C60" w:rsidP="007D3C60">
      <w:pPr>
        <w:pStyle w:val="Style6"/>
        <w:widowControl/>
        <w:tabs>
          <w:tab w:val="left" w:pos="0"/>
        </w:tabs>
        <w:spacing w:line="240" w:lineRule="auto"/>
        <w:ind w:firstLine="720"/>
        <w:rPr>
          <w:rStyle w:val="FontStyle84"/>
          <w:rFonts w:ascii="Times New Roman" w:hAnsi="Times New Roman"/>
          <w:b/>
          <w:sz w:val="28"/>
          <w:szCs w:val="28"/>
          <w:lang w:val="uk-UA" w:eastAsia="uk-UA"/>
        </w:rPr>
      </w:pPr>
    </w:p>
    <w:p w:rsidR="007D3C60" w:rsidRDefault="007D3C60" w:rsidP="007D3C60">
      <w:pPr>
        <w:pStyle w:val="Style6"/>
        <w:widowControl/>
        <w:tabs>
          <w:tab w:val="left" w:pos="0"/>
        </w:tabs>
        <w:spacing w:line="240" w:lineRule="auto"/>
        <w:ind w:firstLine="720"/>
        <w:rPr>
          <w:rStyle w:val="FontStyle84"/>
          <w:rFonts w:ascii="Times New Roman" w:hAnsi="Times New Roman"/>
          <w:sz w:val="28"/>
          <w:szCs w:val="28"/>
          <w:lang w:val="uk-UA" w:eastAsia="uk-UA"/>
        </w:rPr>
      </w:pPr>
      <w:r>
        <w:rPr>
          <w:rStyle w:val="FontStyle84"/>
          <w:rFonts w:ascii="Times New Roman" w:hAnsi="Times New Roman"/>
          <w:b/>
          <w:sz w:val="28"/>
          <w:szCs w:val="28"/>
          <w:lang w:val="uk-UA" w:eastAsia="uk-UA"/>
        </w:rPr>
        <w:lastRenderedPageBreak/>
        <w:t>2.5.2.</w:t>
      </w:r>
      <w:r>
        <w:rPr>
          <w:rStyle w:val="FontStyle84"/>
          <w:rFonts w:ascii="Times New Roman" w:hAnsi="Times New Roman"/>
          <w:sz w:val="28"/>
          <w:szCs w:val="28"/>
          <w:lang w:val="uk-UA" w:eastAsia="uk-UA"/>
        </w:rPr>
        <w:t xml:space="preserve"> </w:t>
      </w:r>
      <w:r>
        <w:rPr>
          <w:rStyle w:val="FontStyle84"/>
          <w:rFonts w:ascii="Times New Roman" w:hAnsi="Times New Roman"/>
          <w:bCs/>
          <w:sz w:val="28"/>
          <w:szCs w:val="28"/>
          <w:lang w:val="uk-UA" w:eastAsia="uk-UA"/>
        </w:rPr>
        <w:t>На</w:t>
      </w:r>
      <w:r>
        <w:rPr>
          <w:rStyle w:val="FontStyle84"/>
          <w:rFonts w:ascii="Times New Roman" w:hAnsi="Times New Roman"/>
          <w:sz w:val="28"/>
          <w:szCs w:val="28"/>
          <w:lang w:val="uk-UA" w:eastAsia="uk-UA"/>
        </w:rPr>
        <w:t>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7D3C60" w:rsidRDefault="007D3C60" w:rsidP="007D3C60">
      <w:pPr>
        <w:pStyle w:val="a4"/>
        <w:spacing w:after="0"/>
        <w:ind w:firstLine="720"/>
        <w:jc w:val="both"/>
        <w:rPr>
          <w:rStyle w:val="FontStyle84"/>
          <w:b/>
          <w:bCs/>
          <w:sz w:val="28"/>
          <w:szCs w:val="28"/>
          <w:lang w:val="uk-UA" w:eastAsia="uk-UA"/>
        </w:rPr>
      </w:pPr>
    </w:p>
    <w:p w:rsidR="007D3C60" w:rsidRDefault="007D3C60" w:rsidP="007D3C60">
      <w:pPr>
        <w:pStyle w:val="a4"/>
        <w:spacing w:after="0"/>
        <w:ind w:firstLine="720"/>
        <w:jc w:val="both"/>
      </w:pPr>
      <w:r>
        <w:rPr>
          <w:rStyle w:val="FontStyle84"/>
          <w:b/>
          <w:bCs/>
          <w:sz w:val="28"/>
          <w:szCs w:val="28"/>
          <w:lang w:eastAsia="uk-UA"/>
        </w:rPr>
        <w:t xml:space="preserve">2.5.3. </w:t>
      </w:r>
      <w:r>
        <w:rPr>
          <w:bCs/>
          <w:sz w:val="28"/>
          <w:szCs w:val="28"/>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7D3C60" w:rsidRDefault="007D3C60" w:rsidP="007D3C60">
      <w:pPr>
        <w:ind w:firstLine="720"/>
        <w:jc w:val="both"/>
        <w:rPr>
          <w:b/>
          <w:sz w:val="28"/>
          <w:szCs w:val="28"/>
        </w:rPr>
      </w:pPr>
    </w:p>
    <w:p w:rsidR="007D3C60" w:rsidRDefault="007D3C60" w:rsidP="007D3C60">
      <w:pPr>
        <w:ind w:firstLine="720"/>
        <w:jc w:val="both"/>
        <w:rPr>
          <w:sz w:val="28"/>
          <w:szCs w:val="28"/>
        </w:rPr>
      </w:pPr>
      <w:r>
        <w:rPr>
          <w:b/>
          <w:sz w:val="28"/>
          <w:szCs w:val="28"/>
        </w:rPr>
        <w:t>2.5.4</w:t>
      </w:r>
      <w:r>
        <w:rPr>
          <w:b/>
          <w:sz w:val="28"/>
          <w:szCs w:val="28"/>
          <w:lang w:val="uk-UA"/>
        </w:rPr>
        <w:t>.</w:t>
      </w:r>
      <w:r>
        <w:rPr>
          <w:sz w:val="28"/>
          <w:szCs w:val="28"/>
          <w:lang w:val="uk-UA"/>
        </w:rPr>
        <w:t xml:space="preserve"> </w:t>
      </w:r>
      <w:r>
        <w:rPr>
          <w:color w:val="000000"/>
          <w:sz w:val="28"/>
          <w:szCs w:val="28"/>
        </w:rPr>
        <w:t xml:space="preserve">Сплата єдиного податку </w:t>
      </w:r>
      <w:r>
        <w:rPr>
          <w:sz w:val="28"/>
          <w:szCs w:val="28"/>
        </w:rPr>
        <w:t>платниками першої - третьої груп здійснюється за місцем податкової адреси.</w:t>
      </w:r>
    </w:p>
    <w:p w:rsidR="007D3C60" w:rsidRDefault="007D3C60" w:rsidP="007D3C60">
      <w:pPr>
        <w:pStyle w:val="a4"/>
        <w:spacing w:after="0"/>
        <w:ind w:firstLine="720"/>
        <w:jc w:val="both"/>
        <w:rPr>
          <w:b/>
          <w:bCs/>
          <w:color w:val="000000"/>
          <w:sz w:val="28"/>
          <w:szCs w:val="28"/>
        </w:rPr>
      </w:pPr>
    </w:p>
    <w:p w:rsidR="007D3C60" w:rsidRDefault="007D3C60" w:rsidP="007D3C60">
      <w:pPr>
        <w:pStyle w:val="a4"/>
        <w:spacing w:after="0"/>
        <w:ind w:firstLine="720"/>
        <w:jc w:val="both"/>
        <w:rPr>
          <w:color w:val="000000"/>
          <w:sz w:val="28"/>
          <w:szCs w:val="28"/>
          <w:lang w:val="uk-UA"/>
        </w:rPr>
      </w:pPr>
      <w:r>
        <w:rPr>
          <w:b/>
          <w:color w:val="000000"/>
          <w:sz w:val="28"/>
          <w:szCs w:val="28"/>
          <w:lang w:val="uk-UA"/>
        </w:rPr>
        <w:t xml:space="preserve">2.5.5. </w:t>
      </w:r>
      <w:r>
        <w:rPr>
          <w:bCs/>
          <w:sz w:val="28"/>
          <w:szCs w:val="28"/>
          <w:lang w:val="uk-UA"/>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r>
        <w:rPr>
          <w:color w:val="000000"/>
          <w:sz w:val="28"/>
          <w:szCs w:val="28"/>
          <w:lang w:val="uk-UA"/>
        </w:rPr>
        <w:t xml:space="preserve"> </w:t>
      </w:r>
    </w:p>
    <w:p w:rsidR="007D3C60" w:rsidRDefault="007D3C60" w:rsidP="007D3C60">
      <w:pPr>
        <w:ind w:firstLine="720"/>
        <w:jc w:val="both"/>
        <w:rPr>
          <w:bCs/>
          <w:color w:val="000000"/>
          <w:sz w:val="28"/>
          <w:szCs w:val="28"/>
          <w:lang w:val="uk-UA"/>
        </w:rPr>
      </w:pPr>
    </w:p>
    <w:p w:rsidR="007D3C60" w:rsidRDefault="007D3C60" w:rsidP="007D3C60">
      <w:pPr>
        <w:ind w:firstLine="720"/>
        <w:jc w:val="both"/>
        <w:rPr>
          <w:sz w:val="28"/>
          <w:szCs w:val="28"/>
          <w:lang w:val="uk-UA"/>
        </w:rPr>
      </w:pPr>
      <w:r>
        <w:rPr>
          <w:b/>
          <w:bCs/>
          <w:color w:val="000000"/>
          <w:sz w:val="28"/>
          <w:szCs w:val="28"/>
          <w:lang w:val="uk-UA"/>
        </w:rPr>
        <w:t>2.5.6.</w:t>
      </w:r>
      <w:r>
        <w:rPr>
          <w:lang w:val="uk-UA"/>
        </w:rPr>
        <w:t xml:space="preserve"> </w:t>
      </w:r>
      <w:r>
        <w:rPr>
          <w:sz w:val="28"/>
          <w:szCs w:val="28"/>
          <w:lang w:val="uk-UA"/>
        </w:rPr>
        <w:t xml:space="preserve">Суми єдиного податку, сплачені відповідно до </w:t>
      </w:r>
      <w:hyperlink r:id="rId6" w:anchor="n7145" w:history="1">
        <w:r>
          <w:rPr>
            <w:rStyle w:val="a3"/>
            <w:sz w:val="28"/>
            <w:szCs w:val="28"/>
            <w:lang w:val="uk-UA"/>
          </w:rPr>
          <w:t>абзацу другого підпункту 2.5.1</w:t>
        </w:r>
      </w:hyperlink>
      <w:r>
        <w:rPr>
          <w:sz w:val="28"/>
          <w:szCs w:val="28"/>
          <w:lang w:val="uk-UA"/>
        </w:rPr>
        <w:t xml:space="preserve"> та підпункту 2.5.5 пункту 2.5 розділу 2 цього Положення, підлягають зарахуванню в рахунок майбутніх платежів з цього податку за заявою платника єдиного податку.</w:t>
      </w:r>
    </w:p>
    <w:p w:rsidR="007D3C60" w:rsidRDefault="007D3C60" w:rsidP="007D3C60">
      <w:pPr>
        <w:ind w:firstLine="720"/>
        <w:jc w:val="both"/>
        <w:rPr>
          <w:sz w:val="28"/>
          <w:szCs w:val="28"/>
          <w:lang w:val="uk-UA"/>
        </w:rPr>
      </w:pPr>
      <w:bookmarkStart w:id="14" w:name="n7155"/>
      <w:bookmarkEnd w:id="14"/>
      <w:r>
        <w:rPr>
          <w:sz w:val="28"/>
          <w:szCs w:val="28"/>
        </w:rPr>
        <w:t xml:space="preserve">Помилково та/або надміру сплачені суми єдиного податку підлягають поверненню платнику в порядку, встановленому </w:t>
      </w:r>
      <w:r>
        <w:rPr>
          <w:sz w:val="28"/>
          <w:szCs w:val="28"/>
          <w:lang w:val="uk-UA"/>
        </w:rPr>
        <w:t>Податковим к</w:t>
      </w:r>
      <w:r>
        <w:rPr>
          <w:sz w:val="28"/>
          <w:szCs w:val="28"/>
        </w:rPr>
        <w:t>одексом</w:t>
      </w:r>
      <w:r>
        <w:rPr>
          <w:sz w:val="28"/>
          <w:szCs w:val="28"/>
          <w:lang w:val="uk-UA"/>
        </w:rPr>
        <w:t xml:space="preserve"> України.</w:t>
      </w:r>
    </w:p>
    <w:p w:rsidR="007D3C60" w:rsidRDefault="007D3C60" w:rsidP="007D3C60">
      <w:pPr>
        <w:pStyle w:val="a4"/>
        <w:spacing w:after="0"/>
        <w:ind w:firstLine="720"/>
        <w:jc w:val="both"/>
        <w:rPr>
          <w:bCs/>
          <w:color w:val="000000"/>
          <w:sz w:val="28"/>
          <w:szCs w:val="28"/>
        </w:rPr>
      </w:pPr>
    </w:p>
    <w:p w:rsidR="007D3C60" w:rsidRDefault="007D3C60" w:rsidP="007D3C60">
      <w:pPr>
        <w:pStyle w:val="a4"/>
        <w:spacing w:after="0"/>
        <w:ind w:firstLine="720"/>
        <w:jc w:val="both"/>
        <w:rPr>
          <w:color w:val="000000"/>
          <w:sz w:val="28"/>
          <w:szCs w:val="28"/>
        </w:rPr>
      </w:pPr>
      <w:r>
        <w:rPr>
          <w:b/>
          <w:bCs/>
          <w:color w:val="000000"/>
          <w:sz w:val="28"/>
          <w:szCs w:val="28"/>
        </w:rPr>
        <w:t>2.5.7.</w:t>
      </w:r>
      <w:r>
        <w:rPr>
          <w:bCs/>
          <w:color w:val="000000"/>
          <w:sz w:val="28"/>
          <w:szCs w:val="28"/>
        </w:rPr>
        <w:t xml:space="preserve"> </w:t>
      </w:r>
      <w:r>
        <w:rPr>
          <w:color w:val="000000"/>
          <w:sz w:val="28"/>
          <w:szCs w:val="28"/>
        </w:rPr>
        <w:t xml:space="preserve">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7D3C60" w:rsidRDefault="007D3C60" w:rsidP="007D3C60">
      <w:pPr>
        <w:ind w:firstLine="720"/>
        <w:jc w:val="both"/>
        <w:rPr>
          <w:bCs/>
          <w:color w:val="000000"/>
          <w:sz w:val="28"/>
          <w:szCs w:val="28"/>
        </w:rPr>
      </w:pPr>
    </w:p>
    <w:p w:rsidR="007D3C60" w:rsidRDefault="007D3C60" w:rsidP="007D3C60">
      <w:pPr>
        <w:ind w:firstLine="720"/>
        <w:jc w:val="both"/>
        <w:rPr>
          <w:sz w:val="28"/>
          <w:szCs w:val="28"/>
        </w:rPr>
      </w:pPr>
      <w:r>
        <w:rPr>
          <w:b/>
          <w:bCs/>
          <w:color w:val="000000"/>
          <w:sz w:val="28"/>
          <w:szCs w:val="28"/>
        </w:rPr>
        <w:t>2.5.8.</w:t>
      </w:r>
      <w:r>
        <w:rPr>
          <w:bCs/>
          <w:color w:val="000000"/>
          <w:sz w:val="28"/>
          <w:szCs w:val="28"/>
        </w:rPr>
        <w:t xml:space="preserve"> </w:t>
      </w:r>
      <w:r>
        <w:rPr>
          <w:sz w:val="28"/>
          <w:szCs w:val="28"/>
        </w:rPr>
        <w:t>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органу на підставі отриманого від</w:t>
      </w:r>
      <w:r>
        <w:rPr>
          <w:b/>
          <w:sz w:val="28"/>
          <w:szCs w:val="28"/>
        </w:rPr>
        <w:t xml:space="preserve"> </w:t>
      </w:r>
      <w:r>
        <w:rPr>
          <w:sz w:val="28"/>
          <w:szCs w:val="28"/>
        </w:rPr>
        <w:t>державного реєстратора повідомлення про проведення державної реєстрації припинення підприємницької діяльності.</w:t>
      </w:r>
    </w:p>
    <w:p w:rsidR="007D3C60" w:rsidRDefault="007D3C60" w:rsidP="007D3C60">
      <w:pPr>
        <w:ind w:firstLine="720"/>
        <w:jc w:val="both"/>
        <w:rPr>
          <w:color w:val="FF0000"/>
          <w:sz w:val="28"/>
          <w:szCs w:val="28"/>
        </w:rPr>
      </w:pPr>
      <w:r>
        <w:rPr>
          <w:sz w:val="28"/>
          <w:szCs w:val="28"/>
        </w:rPr>
        <w:t xml:space="preserve"> У разі анулювання реєстрації платника єдиного податку за рішенням органу державної податкової служби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7D3C60" w:rsidRDefault="007D3C60" w:rsidP="007D3C60">
      <w:pPr>
        <w:ind w:firstLine="720"/>
        <w:jc w:val="both"/>
        <w:rPr>
          <w:b/>
          <w:sz w:val="28"/>
          <w:szCs w:val="28"/>
        </w:rPr>
      </w:pPr>
      <w:r>
        <w:rPr>
          <w:b/>
          <w:sz w:val="28"/>
          <w:szCs w:val="28"/>
        </w:rPr>
        <w:t xml:space="preserve"> </w:t>
      </w:r>
    </w:p>
    <w:p w:rsidR="007D3C60" w:rsidRDefault="007D3C60" w:rsidP="007D3C60">
      <w:pPr>
        <w:ind w:firstLine="720"/>
        <w:jc w:val="both"/>
        <w:rPr>
          <w:sz w:val="28"/>
          <w:szCs w:val="28"/>
          <w:lang w:val="uk-UA"/>
        </w:rPr>
      </w:pPr>
      <w:r>
        <w:rPr>
          <w:sz w:val="28"/>
          <w:szCs w:val="28"/>
        </w:rPr>
        <w:t xml:space="preserve"> </w:t>
      </w:r>
      <w:r>
        <w:rPr>
          <w:b/>
          <w:sz w:val="28"/>
          <w:szCs w:val="28"/>
        </w:rPr>
        <w:t>2.5.9.</w:t>
      </w:r>
      <w:r>
        <w:rPr>
          <w:sz w:val="28"/>
          <w:szCs w:val="28"/>
        </w:rPr>
        <w:t xml:space="preserve"> </w:t>
      </w:r>
      <w:r>
        <w:rPr>
          <w:sz w:val="28"/>
          <w:szCs w:val="28"/>
          <w:lang w:val="uk-UA"/>
        </w:rPr>
        <w:t xml:space="preserve">Порядок нарахування та строки сплати </w:t>
      </w:r>
      <w:r>
        <w:rPr>
          <w:sz w:val="28"/>
          <w:szCs w:val="28"/>
        </w:rPr>
        <w:t xml:space="preserve">єдиного податку </w:t>
      </w:r>
      <w:r>
        <w:rPr>
          <w:sz w:val="28"/>
          <w:szCs w:val="28"/>
          <w:lang w:val="uk-UA"/>
        </w:rPr>
        <w:t xml:space="preserve">платниками </w:t>
      </w:r>
      <w:r>
        <w:rPr>
          <w:sz w:val="28"/>
          <w:szCs w:val="28"/>
        </w:rPr>
        <w:t>четвертої групи</w:t>
      </w:r>
      <w:r>
        <w:rPr>
          <w:sz w:val="28"/>
          <w:szCs w:val="28"/>
          <w:lang w:val="uk-UA"/>
        </w:rPr>
        <w:t xml:space="preserve"> визначено підпунктами 295.9.1 - 295.9.8 пункту 295.9 статті 295 Податкового кодексу України. </w:t>
      </w:r>
    </w:p>
    <w:p w:rsidR="007D3C60" w:rsidRDefault="007D3C60" w:rsidP="007D3C60">
      <w:pPr>
        <w:ind w:firstLine="720"/>
        <w:jc w:val="both"/>
        <w:rPr>
          <w:b/>
          <w:sz w:val="28"/>
          <w:szCs w:val="28"/>
        </w:rPr>
      </w:pPr>
      <w:r>
        <w:rPr>
          <w:sz w:val="28"/>
          <w:szCs w:val="28"/>
          <w:lang w:val="uk-UA"/>
        </w:rPr>
        <w:lastRenderedPageBreak/>
        <w:t xml:space="preserve"> </w:t>
      </w:r>
    </w:p>
    <w:p w:rsidR="007D3C60" w:rsidRDefault="007D3C60" w:rsidP="007D3C60">
      <w:pPr>
        <w:ind w:firstLine="720"/>
        <w:jc w:val="center"/>
        <w:rPr>
          <w:b/>
          <w:sz w:val="28"/>
          <w:szCs w:val="28"/>
          <w:lang w:val="uk-UA"/>
        </w:rPr>
      </w:pPr>
      <w:r>
        <w:rPr>
          <w:b/>
          <w:bCs/>
          <w:sz w:val="28"/>
          <w:szCs w:val="28"/>
        </w:rPr>
        <w:t xml:space="preserve">2.6. Ведення обліку </w:t>
      </w:r>
      <w:r>
        <w:rPr>
          <w:b/>
          <w:sz w:val="28"/>
          <w:szCs w:val="28"/>
        </w:rPr>
        <w:t xml:space="preserve">і складення звітності платниками </w:t>
      </w:r>
      <w:r>
        <w:rPr>
          <w:b/>
          <w:sz w:val="28"/>
          <w:szCs w:val="28"/>
          <w:lang w:val="uk-UA"/>
        </w:rPr>
        <w:br/>
      </w:r>
      <w:r>
        <w:rPr>
          <w:b/>
          <w:sz w:val="28"/>
          <w:szCs w:val="28"/>
        </w:rPr>
        <w:t>єдиного податку</w:t>
      </w:r>
    </w:p>
    <w:p w:rsidR="007D3C60" w:rsidRDefault="007D3C60" w:rsidP="007D3C60">
      <w:pPr>
        <w:ind w:firstLine="720"/>
        <w:jc w:val="center"/>
        <w:rPr>
          <w:b/>
          <w:sz w:val="28"/>
          <w:szCs w:val="28"/>
          <w:lang w:val="uk-UA"/>
        </w:rPr>
      </w:pPr>
    </w:p>
    <w:p w:rsidR="007D3C60" w:rsidRDefault="007D3C60" w:rsidP="007D3C60">
      <w:pPr>
        <w:ind w:firstLine="720"/>
        <w:jc w:val="both"/>
        <w:rPr>
          <w:sz w:val="28"/>
          <w:szCs w:val="28"/>
          <w:lang w:val="uk-UA"/>
        </w:rPr>
      </w:pPr>
      <w:r>
        <w:rPr>
          <w:b/>
          <w:bCs/>
          <w:sz w:val="28"/>
          <w:szCs w:val="28"/>
        </w:rPr>
        <w:t>2.6.1.</w:t>
      </w:r>
      <w:r>
        <w:rPr>
          <w:bCs/>
          <w:sz w:val="28"/>
          <w:szCs w:val="28"/>
        </w:rPr>
        <w:t xml:space="preserve"> </w:t>
      </w:r>
      <w:r>
        <w:rPr>
          <w:sz w:val="28"/>
          <w:szCs w:val="28"/>
        </w:rPr>
        <w:t xml:space="preserve">Платники єдиного податку першої — третьої груп ведуть облік у порядку, визначеному підпунктами 2.6.1.1 – 2.6.1.3 підпункту 2.6.1. пункту 2.6 </w:t>
      </w:r>
      <w:r>
        <w:rPr>
          <w:sz w:val="28"/>
          <w:szCs w:val="28"/>
          <w:lang w:val="uk-UA"/>
        </w:rPr>
        <w:t xml:space="preserve">розділу 2 </w:t>
      </w:r>
      <w:r>
        <w:rPr>
          <w:sz w:val="28"/>
          <w:szCs w:val="28"/>
        </w:rPr>
        <w:t>цього Положення.</w:t>
      </w:r>
    </w:p>
    <w:p w:rsidR="007D3C60" w:rsidRDefault="007D3C60" w:rsidP="007D3C60">
      <w:pPr>
        <w:ind w:firstLine="720"/>
        <w:jc w:val="both"/>
        <w:rPr>
          <w:b/>
          <w:sz w:val="28"/>
          <w:szCs w:val="28"/>
        </w:rPr>
      </w:pPr>
      <w:r>
        <w:rPr>
          <w:b/>
          <w:sz w:val="28"/>
          <w:szCs w:val="28"/>
        </w:rPr>
        <w:t>2.6.1.1.</w:t>
      </w:r>
      <w:r>
        <w:rPr>
          <w:sz w:val="28"/>
          <w:szCs w:val="28"/>
        </w:rPr>
        <w:t xml:space="preserve">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r>
        <w:rPr>
          <w:b/>
          <w:sz w:val="28"/>
          <w:szCs w:val="28"/>
        </w:rPr>
        <w:t>.</w:t>
      </w:r>
    </w:p>
    <w:p w:rsidR="007D3C60" w:rsidRDefault="007D3C60" w:rsidP="007D3C60">
      <w:pPr>
        <w:ind w:firstLine="720"/>
        <w:jc w:val="both"/>
        <w:rPr>
          <w:color w:val="000000"/>
          <w:sz w:val="28"/>
          <w:szCs w:val="28"/>
        </w:rPr>
      </w:pPr>
      <w:r>
        <w:rPr>
          <w:sz w:val="28"/>
          <w:szCs w:val="28"/>
        </w:rPr>
        <w:t>Форма книги обліку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w:t>
      </w:r>
      <w:r>
        <w:rPr>
          <w:color w:val="000000"/>
        </w:rPr>
        <w:t xml:space="preserve"> </w:t>
      </w:r>
      <w:r>
        <w:rPr>
          <w:color w:val="000000"/>
          <w:sz w:val="28"/>
          <w:szCs w:val="28"/>
        </w:rPr>
        <w:t xml:space="preserve">Для реєстрації Книги обліку доходів такі платники єдиного податку подають до </w:t>
      </w:r>
      <w:r>
        <w:rPr>
          <w:color w:val="000000"/>
          <w:sz w:val="28"/>
          <w:szCs w:val="28"/>
          <w:lang w:val="uk-UA"/>
        </w:rPr>
        <w:t xml:space="preserve">органу державної податкової служби </w:t>
      </w:r>
      <w:r>
        <w:rPr>
          <w:color w:val="000000"/>
          <w:sz w:val="28"/>
          <w:szCs w:val="28"/>
        </w:rPr>
        <w:t>за місцем обліку примірник Книги, у разі обрання способу ведення Книги у паперовому вигляді.</w:t>
      </w:r>
    </w:p>
    <w:p w:rsidR="007D3C60" w:rsidRDefault="007D3C60" w:rsidP="007D3C60">
      <w:pPr>
        <w:ind w:firstLine="720"/>
        <w:jc w:val="both"/>
        <w:rPr>
          <w:color w:val="000000"/>
          <w:sz w:val="28"/>
          <w:szCs w:val="28"/>
        </w:rPr>
      </w:pPr>
      <w:r>
        <w:rPr>
          <w:b/>
          <w:sz w:val="28"/>
          <w:szCs w:val="28"/>
        </w:rPr>
        <w:t>2.6.1.2.</w:t>
      </w:r>
      <w:r>
        <w:rPr>
          <w:b/>
          <w:sz w:val="28"/>
          <w:szCs w:val="28"/>
          <w:lang w:val="uk-UA"/>
        </w:rPr>
        <w:t xml:space="preserve"> </w:t>
      </w:r>
      <w:r>
        <w:rPr>
          <w:sz w:val="28"/>
          <w:szCs w:val="28"/>
        </w:rPr>
        <w:t>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w:t>
      </w:r>
      <w:r>
        <w:rPr>
          <w:color w:val="000000"/>
        </w:rPr>
        <w:t xml:space="preserve"> </w:t>
      </w:r>
      <w:r>
        <w:rPr>
          <w:color w:val="000000"/>
          <w:sz w:val="28"/>
          <w:szCs w:val="28"/>
        </w:rPr>
        <w:t xml:space="preserve">Для реєстрації Книги обліку доходів такі платники єдиного податку подають до до </w:t>
      </w:r>
      <w:r>
        <w:rPr>
          <w:color w:val="000000"/>
          <w:sz w:val="28"/>
          <w:szCs w:val="28"/>
          <w:lang w:val="uk-UA"/>
        </w:rPr>
        <w:t xml:space="preserve">органу державної податкової служби </w:t>
      </w:r>
      <w:r>
        <w:rPr>
          <w:color w:val="000000"/>
          <w:sz w:val="28"/>
          <w:szCs w:val="28"/>
        </w:rPr>
        <w:t>за місцем обліку примірник Книги.</w:t>
      </w:r>
    </w:p>
    <w:p w:rsidR="007D3C60" w:rsidRDefault="007D3C60" w:rsidP="007D3C60">
      <w:pPr>
        <w:ind w:firstLine="720"/>
        <w:jc w:val="both"/>
        <w:rPr>
          <w:sz w:val="28"/>
          <w:szCs w:val="28"/>
        </w:rPr>
      </w:pPr>
      <w:r>
        <w:rPr>
          <w:b/>
          <w:sz w:val="28"/>
          <w:szCs w:val="28"/>
        </w:rPr>
        <w:t>2.6.1.3.</w:t>
      </w:r>
      <w:r>
        <w:rPr>
          <w:sz w:val="28"/>
          <w:szCs w:val="28"/>
        </w:rPr>
        <w:t xml:space="preserve">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7D3C60" w:rsidRDefault="007D3C60" w:rsidP="007D3C60">
      <w:pPr>
        <w:pStyle w:val="StyleZakonu0"/>
        <w:spacing w:after="0" w:line="240" w:lineRule="auto"/>
        <w:ind w:firstLine="720"/>
        <w:rPr>
          <w:szCs w:val="28"/>
        </w:rPr>
      </w:pPr>
    </w:p>
    <w:p w:rsidR="007D3C60" w:rsidRPr="00CF20FC" w:rsidRDefault="007D3C60" w:rsidP="007D3C60">
      <w:pPr>
        <w:pStyle w:val="StyleZakonu0"/>
        <w:spacing w:after="0" w:line="240" w:lineRule="auto"/>
        <w:ind w:firstLine="720"/>
        <w:rPr>
          <w:rFonts w:cs="Times New Roman"/>
          <w:szCs w:val="28"/>
        </w:rPr>
      </w:pPr>
      <w:r w:rsidRPr="00CF20FC">
        <w:rPr>
          <w:rFonts w:cs="Times New Roman"/>
          <w:b/>
          <w:szCs w:val="28"/>
        </w:rPr>
        <w:t>2.6.2.</w:t>
      </w:r>
      <w:r w:rsidRPr="00CF20FC">
        <w:rPr>
          <w:rFonts w:cs="Times New Roman"/>
          <w:szCs w:val="28"/>
        </w:rPr>
        <w:t xml:space="preserve"> Платники єдиного податку першої та другої груп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Податковим кодексом України, та підпунктом 2.5.1 пункту 2.5 розділу 2 цього Положення. </w:t>
      </w:r>
    </w:p>
    <w:p w:rsidR="007D3C60" w:rsidRPr="00CF20FC" w:rsidRDefault="007D3C60" w:rsidP="007D3C60">
      <w:pPr>
        <w:pStyle w:val="StyleZakonu0"/>
        <w:spacing w:after="0" w:line="240" w:lineRule="auto"/>
        <w:ind w:firstLine="720"/>
        <w:rPr>
          <w:rFonts w:cs="Times New Roman"/>
          <w:b/>
          <w:szCs w:val="28"/>
        </w:rPr>
      </w:pPr>
      <w:r w:rsidRPr="00CF20FC">
        <w:rPr>
          <w:rFonts w:cs="Times New Roman"/>
          <w:szCs w:val="28"/>
        </w:rPr>
        <w:t>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підпункті 2.1.1 пункту 2.1 розділу 2 цього Положення, та/або самостійно не перейшов на сплату єдиного податку за ставками, встановленими для платників єдиного податку другої або третьої (фізичні</w:t>
      </w:r>
      <w:r w:rsidRPr="00CF20FC">
        <w:rPr>
          <w:rFonts w:cs="Times New Roman"/>
          <w:b/>
          <w:szCs w:val="28"/>
        </w:rPr>
        <w:t xml:space="preserve"> </w:t>
      </w:r>
      <w:r w:rsidRPr="00CF20FC">
        <w:rPr>
          <w:rFonts w:cs="Times New Roman"/>
          <w:szCs w:val="28"/>
        </w:rPr>
        <w:t>особи – підприємці) групи.</w:t>
      </w:r>
      <w:r w:rsidRPr="00CF20FC">
        <w:rPr>
          <w:rFonts w:cs="Times New Roman"/>
          <w:b/>
          <w:szCs w:val="28"/>
        </w:rPr>
        <w:t xml:space="preserve"> </w:t>
      </w:r>
    </w:p>
    <w:p w:rsidR="007D3C60" w:rsidRPr="00CF20FC" w:rsidRDefault="007D3C60" w:rsidP="007D3C60">
      <w:pPr>
        <w:pStyle w:val="StyleZakonu0"/>
        <w:spacing w:after="0" w:line="240" w:lineRule="auto"/>
        <w:ind w:firstLine="720"/>
        <w:rPr>
          <w:rFonts w:cs="Times New Roman"/>
          <w:b/>
          <w:bCs/>
          <w:szCs w:val="28"/>
        </w:rPr>
      </w:pPr>
    </w:p>
    <w:p w:rsidR="007D3C60" w:rsidRPr="00CF20FC" w:rsidRDefault="007D3C60" w:rsidP="007D3C60">
      <w:pPr>
        <w:pStyle w:val="StyleZakonu0"/>
        <w:spacing w:after="0" w:line="240" w:lineRule="auto"/>
        <w:ind w:firstLine="720"/>
        <w:rPr>
          <w:rFonts w:cs="Times New Roman"/>
          <w:szCs w:val="28"/>
        </w:rPr>
      </w:pPr>
      <w:r w:rsidRPr="00CF20FC">
        <w:rPr>
          <w:rFonts w:cs="Times New Roman"/>
          <w:b/>
          <w:bCs/>
          <w:szCs w:val="28"/>
        </w:rPr>
        <w:t>2.6.3.</w:t>
      </w:r>
      <w:r w:rsidRPr="00CF20FC">
        <w:rPr>
          <w:rFonts w:cs="Times New Roman"/>
          <w:bCs/>
          <w:szCs w:val="28"/>
        </w:rPr>
        <w:t xml:space="preserve"> </w:t>
      </w:r>
      <w:r w:rsidRPr="00CF20FC">
        <w:rPr>
          <w:rFonts w:cs="Times New Roman"/>
          <w:szCs w:val="28"/>
        </w:rPr>
        <w:t>Платники єдиного податку третьої групи</w:t>
      </w:r>
      <w:r w:rsidRPr="00CF20FC">
        <w:rPr>
          <w:rFonts w:cs="Times New Roman"/>
          <w:b/>
          <w:szCs w:val="28"/>
        </w:rPr>
        <w:t xml:space="preserve"> </w:t>
      </w:r>
      <w:r w:rsidRPr="00CF20FC">
        <w:rPr>
          <w:rFonts w:cs="Times New Roman"/>
          <w:szCs w:val="28"/>
        </w:rPr>
        <w:t xml:space="preserve">подають до органу </w:t>
      </w:r>
      <w:r w:rsidRPr="00CF20FC">
        <w:rPr>
          <w:rFonts w:cs="Times New Roman"/>
          <w:b/>
          <w:szCs w:val="28"/>
        </w:rPr>
        <w:t>державної податкової служби податкову декларацію платника єдиного</w:t>
      </w:r>
      <w:r w:rsidRPr="00CF20FC">
        <w:rPr>
          <w:rFonts w:cs="Times New Roman"/>
          <w:szCs w:val="28"/>
        </w:rPr>
        <w:t xml:space="preserve"> податку у строки, встановлені для квартального податкового (звітного) періоду.</w:t>
      </w:r>
    </w:p>
    <w:p w:rsidR="007D3C60" w:rsidRDefault="007D3C60" w:rsidP="007D3C60">
      <w:pPr>
        <w:ind w:firstLine="720"/>
        <w:jc w:val="both"/>
        <w:rPr>
          <w:sz w:val="28"/>
          <w:szCs w:val="28"/>
          <w:lang w:val="uk-UA"/>
        </w:rPr>
      </w:pPr>
    </w:p>
    <w:p w:rsidR="007D3C60" w:rsidRDefault="007D3C60" w:rsidP="007D3C60">
      <w:pPr>
        <w:ind w:firstLine="720"/>
        <w:jc w:val="both"/>
        <w:rPr>
          <w:sz w:val="28"/>
          <w:szCs w:val="28"/>
          <w:lang w:val="uk-UA"/>
        </w:rPr>
      </w:pPr>
      <w:r>
        <w:rPr>
          <w:b/>
          <w:sz w:val="28"/>
          <w:szCs w:val="28"/>
        </w:rPr>
        <w:lastRenderedPageBreak/>
        <w:t>2.6.4.</w:t>
      </w:r>
      <w:r>
        <w:rPr>
          <w:sz w:val="28"/>
          <w:szCs w:val="28"/>
        </w:rPr>
        <w:t xml:space="preserve"> Податкова декларація подається до органу державної податкової служби за місцем податкової адреси.</w:t>
      </w:r>
    </w:p>
    <w:p w:rsidR="007D3C60" w:rsidRDefault="007D3C60" w:rsidP="007D3C60">
      <w:pPr>
        <w:ind w:firstLine="720"/>
        <w:jc w:val="both"/>
        <w:rPr>
          <w:sz w:val="28"/>
          <w:szCs w:val="28"/>
          <w:lang w:val="uk-UA"/>
        </w:rPr>
      </w:pPr>
    </w:p>
    <w:p w:rsidR="007D3C60" w:rsidRDefault="007D3C60" w:rsidP="007D3C60">
      <w:pPr>
        <w:ind w:firstLine="720"/>
        <w:jc w:val="both"/>
        <w:rPr>
          <w:sz w:val="28"/>
          <w:szCs w:val="28"/>
        </w:rPr>
      </w:pPr>
      <w:r>
        <w:rPr>
          <w:b/>
          <w:sz w:val="28"/>
          <w:szCs w:val="28"/>
        </w:rPr>
        <w:t>2.6.5.</w:t>
      </w:r>
      <w:r>
        <w:rPr>
          <w:sz w:val="28"/>
          <w:szCs w:val="28"/>
        </w:rPr>
        <w:t xml:space="preserve"> Отримані протягом податкового (звітного) періоду доходи, що перевищують обсяги доходів, встановлених підпунктом 2.1.1 пункту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7D3C60" w:rsidRDefault="007D3C60" w:rsidP="007D3C60">
      <w:pPr>
        <w:ind w:firstLine="720"/>
        <w:jc w:val="both"/>
        <w:rPr>
          <w:sz w:val="28"/>
          <w:szCs w:val="28"/>
        </w:rPr>
      </w:pPr>
      <w:r>
        <w:rPr>
          <w:b/>
          <w:sz w:val="28"/>
          <w:szCs w:val="28"/>
        </w:rPr>
        <w:t>2.6.5.1.</w:t>
      </w:r>
      <w:r>
        <w:rPr>
          <w:sz w:val="28"/>
          <w:szCs w:val="28"/>
        </w:rPr>
        <w:t xml:space="preserve"> Платники єдиного податку першої та другої груп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підпункті 2.1.1 пункту 2.1. розділу 2 цього Положення</w:t>
      </w:r>
      <w:r>
        <w:rPr>
          <w:sz w:val="28"/>
          <w:szCs w:val="28"/>
          <w:lang w:val="uk-UA"/>
        </w:rPr>
        <w:t xml:space="preserve"> </w:t>
      </w:r>
      <w:r>
        <w:rPr>
          <w:sz w:val="28"/>
          <w:szCs w:val="28"/>
        </w:rPr>
        <w:t>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особи-підприємці) групи.</w:t>
      </w:r>
    </w:p>
    <w:p w:rsidR="007D3C60" w:rsidRDefault="007D3C60" w:rsidP="007D3C60">
      <w:pPr>
        <w:ind w:firstLine="720"/>
        <w:jc w:val="both"/>
        <w:rPr>
          <w:sz w:val="28"/>
          <w:szCs w:val="28"/>
        </w:rPr>
      </w:pPr>
      <w:r>
        <w:rPr>
          <w:b/>
          <w:sz w:val="28"/>
          <w:szCs w:val="28"/>
        </w:rPr>
        <w:t>2.6.5.2.</w:t>
      </w:r>
      <w:r>
        <w:rPr>
          <w:sz w:val="28"/>
          <w:szCs w:val="28"/>
        </w:rPr>
        <w:t xml:space="preserve"> Платники єдиного податку другої групи у податковій декларації окремо відображають:</w:t>
      </w:r>
    </w:p>
    <w:p w:rsidR="007D3C60" w:rsidRDefault="007D3C60" w:rsidP="007D3C60">
      <w:pPr>
        <w:ind w:firstLine="720"/>
        <w:jc w:val="both"/>
        <w:rPr>
          <w:sz w:val="28"/>
          <w:szCs w:val="28"/>
        </w:rPr>
      </w:pPr>
      <w:r>
        <w:rPr>
          <w:sz w:val="28"/>
          <w:szCs w:val="28"/>
        </w:rPr>
        <w:t>1) щомісячні авансові внески, визначені підпунктом 2.5.1 пункту 2.5 розділу 2 цього Положення;</w:t>
      </w:r>
    </w:p>
    <w:p w:rsidR="007D3C60" w:rsidRDefault="007D3C60" w:rsidP="007D3C60">
      <w:pPr>
        <w:ind w:firstLine="720"/>
        <w:jc w:val="both"/>
        <w:rPr>
          <w:sz w:val="28"/>
          <w:szCs w:val="28"/>
        </w:rPr>
      </w:pPr>
      <w:r>
        <w:rPr>
          <w:sz w:val="28"/>
          <w:szCs w:val="28"/>
        </w:rPr>
        <w:t>2) обсяг доходу оподаткований за кожною з обраних ними ставок єдиного податку;</w:t>
      </w:r>
    </w:p>
    <w:p w:rsidR="007D3C60" w:rsidRDefault="007D3C60" w:rsidP="007D3C60">
      <w:pPr>
        <w:ind w:firstLine="720"/>
        <w:jc w:val="both"/>
        <w:rPr>
          <w:sz w:val="28"/>
          <w:szCs w:val="28"/>
        </w:rPr>
      </w:pPr>
      <w:r>
        <w:rPr>
          <w:sz w:val="28"/>
          <w:szCs w:val="28"/>
        </w:rPr>
        <w:t>3) обсяг доходу оподаткований за ставкою 15 відсотків (у разі перевищення обсягу доходу).</w:t>
      </w:r>
    </w:p>
    <w:p w:rsidR="007D3C60" w:rsidRDefault="007D3C60" w:rsidP="007D3C60">
      <w:pPr>
        <w:ind w:firstLine="720"/>
        <w:jc w:val="both"/>
        <w:rPr>
          <w:sz w:val="28"/>
          <w:szCs w:val="28"/>
        </w:rPr>
      </w:pPr>
      <w:r>
        <w:rPr>
          <w:b/>
          <w:sz w:val="28"/>
          <w:szCs w:val="28"/>
        </w:rPr>
        <w:t>2.6.5.3</w:t>
      </w:r>
      <w:r>
        <w:rPr>
          <w:b/>
          <w:sz w:val="28"/>
          <w:szCs w:val="28"/>
          <w:lang w:val="uk-UA"/>
        </w:rPr>
        <w:t xml:space="preserve">. </w:t>
      </w:r>
      <w:r>
        <w:rPr>
          <w:sz w:val="28"/>
          <w:szCs w:val="28"/>
        </w:rPr>
        <w:t>Платники єдиного податку третьої</w:t>
      </w:r>
      <w:r>
        <w:rPr>
          <w:b/>
          <w:sz w:val="28"/>
          <w:szCs w:val="28"/>
        </w:rPr>
        <w:t xml:space="preserve"> </w:t>
      </w:r>
      <w:r>
        <w:rPr>
          <w:sz w:val="28"/>
          <w:szCs w:val="28"/>
        </w:rPr>
        <w:t xml:space="preserve">групи </w:t>
      </w:r>
      <w:r>
        <w:rPr>
          <w:sz w:val="28"/>
          <w:szCs w:val="28"/>
          <w:lang w:val="uk-UA"/>
        </w:rPr>
        <w:t>(</w:t>
      </w:r>
      <w:r>
        <w:rPr>
          <w:sz w:val="28"/>
          <w:szCs w:val="28"/>
        </w:rPr>
        <w:t>фізичні особи-підприємці) у податковій декларації окремо відображають:</w:t>
      </w:r>
    </w:p>
    <w:p w:rsidR="007D3C60" w:rsidRDefault="007D3C60" w:rsidP="007D3C60">
      <w:pPr>
        <w:ind w:firstLine="720"/>
        <w:jc w:val="both"/>
        <w:rPr>
          <w:sz w:val="28"/>
          <w:szCs w:val="28"/>
        </w:rPr>
      </w:pPr>
      <w:r>
        <w:rPr>
          <w:sz w:val="28"/>
          <w:szCs w:val="28"/>
        </w:rPr>
        <w:t>1) обсяг доходу, оподаткований за кожною з обраних ними ставок єдиного податку;</w:t>
      </w:r>
    </w:p>
    <w:p w:rsidR="007D3C60" w:rsidRDefault="007D3C60" w:rsidP="007D3C60">
      <w:pPr>
        <w:ind w:firstLine="720"/>
        <w:jc w:val="both"/>
        <w:rPr>
          <w:sz w:val="28"/>
          <w:szCs w:val="28"/>
        </w:rPr>
      </w:pPr>
      <w:r>
        <w:rPr>
          <w:sz w:val="28"/>
          <w:szCs w:val="28"/>
        </w:rPr>
        <w:t>2) обсяг доходу, оподаткований за ставкою 15 відсотків (у разі перевищення обсягу доходу).</w:t>
      </w:r>
    </w:p>
    <w:p w:rsidR="007D3C60" w:rsidRDefault="007D3C60" w:rsidP="007D3C60">
      <w:pPr>
        <w:ind w:firstLine="720"/>
        <w:jc w:val="both"/>
        <w:rPr>
          <w:sz w:val="28"/>
          <w:szCs w:val="28"/>
        </w:rPr>
      </w:pPr>
      <w:r>
        <w:rPr>
          <w:b/>
          <w:sz w:val="28"/>
          <w:szCs w:val="28"/>
        </w:rPr>
        <w:t>2.6.5.4</w:t>
      </w:r>
      <w:r>
        <w:rPr>
          <w:b/>
          <w:sz w:val="28"/>
          <w:szCs w:val="28"/>
          <w:lang w:val="uk-UA"/>
        </w:rPr>
        <w:t>.</w:t>
      </w:r>
      <w:r>
        <w:rPr>
          <w:sz w:val="28"/>
          <w:szCs w:val="28"/>
        </w:rPr>
        <w:t xml:space="preserve"> Платники єдиного податку третьої групи (юридичні особи) у податковій декларації окремо відображають:</w:t>
      </w:r>
    </w:p>
    <w:p w:rsidR="007D3C60" w:rsidRDefault="007D3C60" w:rsidP="007D3C60">
      <w:pPr>
        <w:ind w:firstLine="720"/>
        <w:jc w:val="both"/>
        <w:rPr>
          <w:sz w:val="28"/>
          <w:szCs w:val="28"/>
        </w:rPr>
      </w:pPr>
      <w:r>
        <w:rPr>
          <w:sz w:val="28"/>
          <w:szCs w:val="28"/>
        </w:rPr>
        <w:t xml:space="preserve">1) обсяг доходу, що оподаткований за відповідною ставкою єдиного податку, встановленою для таких платників підпунктом 2.3.3. </w:t>
      </w:r>
      <w:hyperlink r:id="rId7" w:anchor="n7083" w:history="1">
        <w:r>
          <w:rPr>
            <w:rStyle w:val="a3"/>
            <w:sz w:val="28"/>
            <w:szCs w:val="28"/>
          </w:rPr>
          <w:t>пункту 2.3</w:t>
        </w:r>
      </w:hyperlink>
      <w:r>
        <w:rPr>
          <w:sz w:val="28"/>
          <w:szCs w:val="28"/>
        </w:rPr>
        <w:t xml:space="preserve"> розділу 2 цього Положення;</w:t>
      </w:r>
    </w:p>
    <w:p w:rsidR="007D3C60" w:rsidRDefault="007D3C60" w:rsidP="007D3C60">
      <w:pPr>
        <w:ind w:firstLine="720"/>
        <w:jc w:val="both"/>
        <w:rPr>
          <w:sz w:val="28"/>
          <w:szCs w:val="28"/>
        </w:rPr>
      </w:pPr>
      <w:bookmarkStart w:id="15" w:name="n7190"/>
      <w:bookmarkEnd w:id="15"/>
      <w:r>
        <w:rPr>
          <w:sz w:val="28"/>
          <w:szCs w:val="28"/>
        </w:rPr>
        <w:t xml:space="preserve">2) обсяг доходу, що оподаткований за подвійною ставкою єдиного податку, встановленою для таких платників пунктом підпунктом 2.3.3. </w:t>
      </w:r>
      <w:hyperlink r:id="rId8" w:anchor="n7083" w:history="1">
        <w:r>
          <w:rPr>
            <w:rStyle w:val="a3"/>
            <w:sz w:val="28"/>
            <w:szCs w:val="28"/>
          </w:rPr>
          <w:t>пункту 2.3</w:t>
        </w:r>
      </w:hyperlink>
      <w:r>
        <w:rPr>
          <w:sz w:val="28"/>
          <w:szCs w:val="28"/>
        </w:rPr>
        <w:t xml:space="preserve"> розділу 2 цього Положення (у разі перевищення обсягу доходу).</w:t>
      </w:r>
    </w:p>
    <w:p w:rsidR="007D3C60" w:rsidRDefault="007D3C60" w:rsidP="007D3C60">
      <w:pPr>
        <w:ind w:firstLine="720"/>
        <w:jc w:val="both"/>
        <w:rPr>
          <w:sz w:val="28"/>
          <w:szCs w:val="28"/>
        </w:rPr>
      </w:pPr>
      <w:r>
        <w:rPr>
          <w:b/>
          <w:sz w:val="28"/>
          <w:szCs w:val="28"/>
        </w:rPr>
        <w:t>2.6.5.5</w:t>
      </w:r>
      <w:r>
        <w:rPr>
          <w:b/>
          <w:sz w:val="28"/>
          <w:szCs w:val="28"/>
          <w:lang w:val="uk-UA"/>
        </w:rPr>
        <w:t xml:space="preserve">. </w:t>
      </w:r>
      <w:r>
        <w:rPr>
          <w:sz w:val="28"/>
          <w:szCs w:val="28"/>
        </w:rPr>
        <w:t>У разі застосування іншого способу розрахунків, ніж зазначений у главі 1</w:t>
      </w:r>
      <w:r>
        <w:rPr>
          <w:sz w:val="28"/>
          <w:szCs w:val="28"/>
          <w:lang w:val="uk-UA"/>
        </w:rPr>
        <w:t xml:space="preserve"> розділу </w:t>
      </w:r>
      <w:r>
        <w:rPr>
          <w:sz w:val="28"/>
          <w:szCs w:val="28"/>
          <w:lang w:val="en-US"/>
        </w:rPr>
        <w:t>X</w:t>
      </w:r>
      <w:r>
        <w:rPr>
          <w:sz w:val="28"/>
          <w:szCs w:val="28"/>
          <w:lang w:val="uk-UA"/>
        </w:rPr>
        <w:t>І</w:t>
      </w:r>
      <w:r>
        <w:rPr>
          <w:sz w:val="28"/>
          <w:szCs w:val="28"/>
          <w:lang w:val="en-US"/>
        </w:rPr>
        <w:t>V</w:t>
      </w:r>
      <w:r>
        <w:rPr>
          <w:sz w:val="28"/>
          <w:szCs w:val="28"/>
        </w:rPr>
        <w:t xml:space="preserve"> Податкового кодексу </w:t>
      </w:r>
      <w:r>
        <w:rPr>
          <w:sz w:val="28"/>
          <w:szCs w:val="28"/>
          <w:lang w:val="uk-UA"/>
        </w:rPr>
        <w:t>У</w:t>
      </w:r>
      <w:r>
        <w:rPr>
          <w:sz w:val="28"/>
          <w:szCs w:val="28"/>
        </w:rPr>
        <w:t>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7D3C60" w:rsidRDefault="007D3C60" w:rsidP="007D3C60">
      <w:pPr>
        <w:ind w:firstLine="720"/>
        <w:jc w:val="both"/>
        <w:rPr>
          <w:sz w:val="28"/>
          <w:szCs w:val="28"/>
        </w:rPr>
      </w:pPr>
      <w:bookmarkStart w:id="16" w:name="n9570"/>
      <w:bookmarkStart w:id="17" w:name="n7193"/>
      <w:bookmarkEnd w:id="16"/>
      <w:bookmarkEnd w:id="17"/>
      <w:r>
        <w:rPr>
          <w:b/>
          <w:sz w:val="28"/>
          <w:szCs w:val="28"/>
        </w:rPr>
        <w:t>2.6.6</w:t>
      </w:r>
      <w:r>
        <w:rPr>
          <w:b/>
          <w:sz w:val="28"/>
          <w:szCs w:val="28"/>
          <w:lang w:val="uk-UA"/>
        </w:rPr>
        <w:t xml:space="preserve">. </w:t>
      </w:r>
      <w:r>
        <w:rPr>
          <w:sz w:val="28"/>
          <w:szCs w:val="28"/>
        </w:rPr>
        <w:t>Сума перевищення обсягу доходу відображається у податковій декларації за податковий (звітний) період, у якому відбулося таке перевищення.</w:t>
      </w:r>
    </w:p>
    <w:p w:rsidR="007D3C60" w:rsidRDefault="007D3C60" w:rsidP="007D3C60">
      <w:pPr>
        <w:ind w:firstLine="720"/>
        <w:jc w:val="both"/>
        <w:rPr>
          <w:sz w:val="28"/>
          <w:szCs w:val="28"/>
        </w:rPr>
      </w:pPr>
      <w:bookmarkStart w:id="18" w:name="n7194"/>
      <w:bookmarkEnd w:id="18"/>
      <w:r>
        <w:rPr>
          <w:sz w:val="28"/>
          <w:szCs w:val="28"/>
        </w:rPr>
        <w:lastRenderedPageBreak/>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7D3C60" w:rsidRDefault="007D3C60" w:rsidP="007D3C60">
      <w:pPr>
        <w:ind w:firstLine="720"/>
        <w:jc w:val="both"/>
        <w:rPr>
          <w:b/>
          <w:sz w:val="28"/>
          <w:szCs w:val="28"/>
        </w:rPr>
      </w:pPr>
      <w:bookmarkStart w:id="19" w:name="n7195"/>
      <w:bookmarkEnd w:id="19"/>
    </w:p>
    <w:p w:rsidR="007D3C60" w:rsidRDefault="007D3C60" w:rsidP="007D3C60">
      <w:pPr>
        <w:ind w:firstLine="720"/>
        <w:jc w:val="both"/>
        <w:rPr>
          <w:sz w:val="28"/>
          <w:szCs w:val="28"/>
        </w:rPr>
      </w:pPr>
      <w:r>
        <w:rPr>
          <w:b/>
          <w:sz w:val="28"/>
          <w:szCs w:val="28"/>
        </w:rPr>
        <w:t>2.6.7</w:t>
      </w:r>
      <w:r>
        <w:rPr>
          <w:b/>
          <w:sz w:val="28"/>
          <w:szCs w:val="28"/>
          <w:lang w:val="uk-UA"/>
        </w:rPr>
        <w:t xml:space="preserve">. </w:t>
      </w:r>
      <w:r>
        <w:rPr>
          <w:sz w:val="28"/>
          <w:szCs w:val="28"/>
        </w:rPr>
        <w:t>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p>
    <w:p w:rsidR="007D3C60" w:rsidRDefault="007D3C60" w:rsidP="007D3C60">
      <w:pPr>
        <w:ind w:firstLine="720"/>
        <w:jc w:val="both"/>
        <w:rPr>
          <w:b/>
          <w:sz w:val="28"/>
          <w:szCs w:val="28"/>
        </w:rPr>
      </w:pPr>
      <w:bookmarkStart w:id="20" w:name="n7196"/>
      <w:bookmarkEnd w:id="20"/>
    </w:p>
    <w:p w:rsidR="007D3C60" w:rsidRDefault="007D3C60" w:rsidP="007D3C60">
      <w:pPr>
        <w:ind w:firstLine="720"/>
        <w:jc w:val="both"/>
        <w:rPr>
          <w:sz w:val="28"/>
          <w:szCs w:val="28"/>
        </w:rPr>
      </w:pPr>
      <w:r>
        <w:rPr>
          <w:b/>
          <w:sz w:val="28"/>
          <w:szCs w:val="28"/>
        </w:rPr>
        <w:t xml:space="preserve">2.6.8. </w:t>
      </w:r>
      <w:r>
        <w:rPr>
          <w:sz w:val="28"/>
          <w:szCs w:val="28"/>
        </w:rPr>
        <w:t>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7D3C60" w:rsidRDefault="007D3C60" w:rsidP="007D3C60">
      <w:pPr>
        <w:ind w:firstLine="720"/>
        <w:jc w:val="both"/>
        <w:rPr>
          <w:sz w:val="28"/>
          <w:szCs w:val="28"/>
          <w:lang w:val="uk-UA"/>
        </w:rPr>
      </w:pPr>
      <w:bookmarkStart w:id="21" w:name="n7197"/>
      <w:bookmarkEnd w:id="21"/>
      <w:r>
        <w:rPr>
          <w:sz w:val="28"/>
          <w:szCs w:val="28"/>
        </w:rPr>
        <w:t>Така податкова декларація складається з урахуванням норм підпунктів 2.6.5 і 2.6.6 пункту 2.6 розділу 2 цього Положення та не є підставою для нарахування та/або сплати податкового зобов'язання.</w:t>
      </w:r>
    </w:p>
    <w:p w:rsidR="007D3C60" w:rsidRDefault="007D3C60" w:rsidP="007D3C60">
      <w:pPr>
        <w:ind w:firstLine="720"/>
        <w:jc w:val="both"/>
        <w:rPr>
          <w:sz w:val="28"/>
          <w:szCs w:val="28"/>
        </w:rPr>
      </w:pPr>
      <w:bookmarkStart w:id="22" w:name="n7198"/>
      <w:bookmarkEnd w:id="22"/>
      <w:r>
        <w:rPr>
          <w:b/>
          <w:sz w:val="28"/>
          <w:szCs w:val="28"/>
        </w:rPr>
        <w:t>2.6.9.</w:t>
      </w:r>
      <w:r>
        <w:rPr>
          <w:sz w:val="28"/>
          <w:szCs w:val="28"/>
        </w:rPr>
        <w:t xml:space="preserve"> </w:t>
      </w:r>
      <w:r>
        <w:rPr>
          <w:sz w:val="28"/>
          <w:szCs w:val="28"/>
          <w:lang w:val="uk-UA"/>
        </w:rPr>
        <w:t>Ф</w:t>
      </w:r>
      <w:r>
        <w:rPr>
          <w:sz w:val="28"/>
          <w:szCs w:val="28"/>
        </w:rPr>
        <w:t>орми податкових декларацій платника єдиного податку, визначених підпунк</w:t>
      </w:r>
      <w:r>
        <w:rPr>
          <w:sz w:val="28"/>
          <w:szCs w:val="28"/>
          <w:lang w:val="uk-UA"/>
        </w:rPr>
        <w:t>тами</w:t>
      </w:r>
      <w:r>
        <w:rPr>
          <w:sz w:val="28"/>
          <w:szCs w:val="28"/>
        </w:rPr>
        <w:t xml:space="preserve"> 2.6.2 і 2.6.3 пункту 2.6 розділу 2 цього Положення, затверджуються в порядку, встановленому статтею 46 </w:t>
      </w:r>
      <w:r>
        <w:rPr>
          <w:sz w:val="28"/>
          <w:szCs w:val="28"/>
          <w:lang w:val="uk-UA"/>
        </w:rPr>
        <w:t>Податкового к</w:t>
      </w:r>
      <w:r>
        <w:rPr>
          <w:sz w:val="28"/>
          <w:szCs w:val="28"/>
        </w:rPr>
        <w:t>одексу</w:t>
      </w:r>
      <w:r>
        <w:rPr>
          <w:sz w:val="28"/>
          <w:szCs w:val="28"/>
          <w:lang w:val="uk-UA"/>
        </w:rPr>
        <w:t xml:space="preserve"> України</w:t>
      </w:r>
      <w:r>
        <w:rPr>
          <w:sz w:val="28"/>
          <w:szCs w:val="28"/>
        </w:rPr>
        <w:t>.</w:t>
      </w:r>
    </w:p>
    <w:p w:rsidR="007D3C60" w:rsidRDefault="007D3C60" w:rsidP="007D3C60">
      <w:pPr>
        <w:ind w:firstLine="720"/>
        <w:jc w:val="both"/>
        <w:rPr>
          <w:rStyle w:val="FontStyle84"/>
          <w:b/>
          <w:sz w:val="28"/>
          <w:szCs w:val="28"/>
          <w:lang w:val="uk-UA"/>
        </w:rPr>
      </w:pPr>
      <w:r>
        <w:rPr>
          <w:b/>
          <w:sz w:val="28"/>
          <w:szCs w:val="28"/>
        </w:rPr>
        <w:t>2.6.10.</w:t>
      </w:r>
      <w:r>
        <w:rPr>
          <w:sz w:val="28"/>
          <w:szCs w:val="28"/>
        </w:rPr>
        <w:t xml:space="preserve"> </w:t>
      </w:r>
      <w:r>
        <w:rPr>
          <w:color w:val="000000"/>
          <w:sz w:val="28"/>
          <w:szCs w:val="28"/>
        </w:rPr>
        <w:t>Платники єдиного податку другої і третьої (фізичні особи - підприємці) груп при здійсненні діяльності на ринках, при продажу товарів дрібнороздрібної торговельної мережі через засоби пересувної мережі, а також платники єдиного податку першої групи не застосовують реєстратори розрахункових операцій</w:t>
      </w:r>
      <w:r>
        <w:rPr>
          <w:color w:val="000000"/>
          <w:sz w:val="28"/>
          <w:szCs w:val="28"/>
          <w:lang w:val="uk-UA"/>
        </w:rPr>
        <w:t>.</w:t>
      </w:r>
      <w:r>
        <w:rPr>
          <w:rStyle w:val="FontStyle84"/>
          <w:b/>
          <w:sz w:val="28"/>
          <w:szCs w:val="28"/>
          <w:lang w:val="uk-UA"/>
        </w:rPr>
        <w:t xml:space="preserve"> </w:t>
      </w:r>
    </w:p>
    <w:p w:rsidR="007D3C60" w:rsidRDefault="007D3C60" w:rsidP="007D3C60">
      <w:pPr>
        <w:ind w:firstLine="720"/>
        <w:jc w:val="both"/>
        <w:rPr>
          <w:b/>
        </w:rPr>
      </w:pPr>
    </w:p>
    <w:p w:rsidR="007D3C60" w:rsidRPr="007A1F36" w:rsidRDefault="007D3C60" w:rsidP="007D3C60">
      <w:pPr>
        <w:ind w:firstLine="720"/>
        <w:jc w:val="center"/>
        <w:rPr>
          <w:b/>
          <w:sz w:val="28"/>
          <w:szCs w:val="28"/>
          <w:lang w:val="uk-UA"/>
        </w:rPr>
      </w:pPr>
      <w:r>
        <w:rPr>
          <w:b/>
          <w:sz w:val="28"/>
          <w:szCs w:val="28"/>
        </w:rPr>
        <w:t>Розділ 3. Особливості справляння єдиного податку</w:t>
      </w:r>
    </w:p>
    <w:p w:rsidR="007D3C60" w:rsidRPr="003A4F55" w:rsidRDefault="007D3C60" w:rsidP="007D3C60">
      <w:pPr>
        <w:ind w:firstLine="720"/>
        <w:jc w:val="center"/>
        <w:rPr>
          <w:sz w:val="28"/>
          <w:szCs w:val="28"/>
          <w:lang w:val="uk-UA"/>
        </w:rPr>
      </w:pPr>
    </w:p>
    <w:p w:rsidR="007D3C60" w:rsidRDefault="007D3C60" w:rsidP="007D3C60">
      <w:pPr>
        <w:ind w:firstLine="720"/>
        <w:jc w:val="both"/>
        <w:rPr>
          <w:sz w:val="28"/>
          <w:szCs w:val="28"/>
        </w:rPr>
      </w:pPr>
      <w:r>
        <w:rPr>
          <w:b/>
          <w:sz w:val="28"/>
          <w:szCs w:val="28"/>
        </w:rPr>
        <w:t>3.1.</w:t>
      </w:r>
      <w:r>
        <w:rPr>
          <w:sz w:val="28"/>
          <w:szCs w:val="28"/>
        </w:rPr>
        <w:t xml:space="preserve">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7D3C60" w:rsidRDefault="007D3C60" w:rsidP="007D3C60">
      <w:pPr>
        <w:ind w:firstLine="720"/>
        <w:jc w:val="both"/>
        <w:rPr>
          <w:b/>
          <w:bCs/>
          <w:sz w:val="28"/>
          <w:szCs w:val="28"/>
        </w:rPr>
      </w:pPr>
      <w:r>
        <w:rPr>
          <w:b/>
          <w:sz w:val="28"/>
          <w:szCs w:val="28"/>
        </w:rPr>
        <w:t>3.2.</w:t>
      </w:r>
      <w:r>
        <w:rPr>
          <w:sz w:val="28"/>
          <w:szCs w:val="28"/>
        </w:rPr>
        <w:t xml:space="preserve">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7D3C60" w:rsidRPr="00CF20FC" w:rsidRDefault="007D3C60" w:rsidP="007D3C60">
      <w:pPr>
        <w:pStyle w:val="StyleZakonu0"/>
        <w:spacing w:after="0" w:line="240" w:lineRule="auto"/>
        <w:ind w:firstLine="720"/>
        <w:rPr>
          <w:rFonts w:cs="Times New Roman"/>
          <w:szCs w:val="28"/>
        </w:rPr>
      </w:pPr>
      <w:r w:rsidRPr="00CF20FC">
        <w:rPr>
          <w:rFonts w:cs="Times New Roman"/>
          <w:b/>
          <w:bCs/>
          <w:szCs w:val="28"/>
        </w:rPr>
        <w:t>3.3.</w:t>
      </w:r>
      <w:r w:rsidRPr="00CF20FC">
        <w:rPr>
          <w:rFonts w:cs="Times New Roman"/>
          <w:bCs/>
          <w:szCs w:val="28"/>
        </w:rPr>
        <w:t xml:space="preserve"> </w:t>
      </w:r>
      <w:r w:rsidRPr="00CF20FC">
        <w:rPr>
          <w:rFonts w:cs="Times New Roman"/>
          <w:szCs w:val="28"/>
        </w:rPr>
        <w:t>Порядок реєстрації та анулювання реєстрації платників єдиного податку</w:t>
      </w:r>
      <w:r w:rsidRPr="00CF20FC">
        <w:rPr>
          <w:rFonts w:cs="Times New Roman"/>
          <w:color w:val="000000"/>
          <w:szCs w:val="28"/>
        </w:rPr>
        <w:t xml:space="preserve">. </w:t>
      </w:r>
      <w:r w:rsidRPr="00CF20FC">
        <w:rPr>
          <w:rFonts w:cs="Times New Roman"/>
          <w:szCs w:val="28"/>
        </w:rPr>
        <w:tab/>
      </w:r>
    </w:p>
    <w:p w:rsidR="007D3C60" w:rsidRPr="00CF20FC" w:rsidRDefault="007D3C60" w:rsidP="007D3C60">
      <w:pPr>
        <w:pStyle w:val="StyleZakonu0"/>
        <w:spacing w:after="0" w:line="240" w:lineRule="auto"/>
        <w:ind w:firstLine="720"/>
        <w:rPr>
          <w:rFonts w:cs="Times New Roman"/>
          <w:szCs w:val="28"/>
        </w:rPr>
      </w:pPr>
      <w:r w:rsidRPr="00CF20FC">
        <w:rPr>
          <w:rFonts w:cs="Times New Roman"/>
          <w:b/>
          <w:szCs w:val="28"/>
        </w:rPr>
        <w:t>3.3.1.</w:t>
      </w:r>
      <w:r w:rsidRPr="00CF20FC">
        <w:rPr>
          <w:rFonts w:cs="Times New Roman"/>
          <w:szCs w:val="28"/>
        </w:rPr>
        <w:t xml:space="preserve"> Реєстрація суб’єкта господарювання як платника єдиного податку здійснюється шляхом внесення відповідних записів до реєстру платників єдиного податку.</w:t>
      </w:r>
      <w:bookmarkStart w:id="23" w:name="n9579"/>
      <w:bookmarkEnd w:id="23"/>
    </w:p>
    <w:p w:rsidR="007D3C60" w:rsidRDefault="007D3C60" w:rsidP="007D3C60">
      <w:pPr>
        <w:pStyle w:val="rvps2"/>
        <w:spacing w:before="0" w:beforeAutospacing="0" w:after="0" w:afterAutospacing="0"/>
        <w:ind w:firstLine="720"/>
        <w:jc w:val="both"/>
        <w:rPr>
          <w:sz w:val="28"/>
          <w:szCs w:val="28"/>
        </w:rPr>
      </w:pPr>
      <w:r>
        <w:rPr>
          <w:b/>
          <w:sz w:val="28"/>
          <w:szCs w:val="28"/>
        </w:rPr>
        <w:t>3.3.2.</w:t>
      </w:r>
      <w:r>
        <w:rPr>
          <w:sz w:val="28"/>
          <w:szCs w:val="28"/>
        </w:rPr>
        <w:t xml:space="preserve"> Центральний орган виконавчої влади, що забезпечує формування та реалізує державну податкову і митну політику, веде реєстр платників єдиного податку, в якому міститься інформація про осіб, зареєстрованих платниками єдиного податку.</w:t>
      </w:r>
      <w:bookmarkStart w:id="24" w:name="n9580"/>
      <w:bookmarkEnd w:id="24"/>
    </w:p>
    <w:p w:rsidR="007D3C60" w:rsidRDefault="007D3C60" w:rsidP="007D3C60">
      <w:pPr>
        <w:pStyle w:val="rvps2"/>
        <w:spacing w:before="0" w:beforeAutospacing="0" w:after="0" w:afterAutospacing="0"/>
        <w:ind w:firstLine="720"/>
        <w:jc w:val="both"/>
        <w:rPr>
          <w:sz w:val="28"/>
          <w:szCs w:val="28"/>
        </w:rPr>
      </w:pPr>
      <w:r>
        <w:rPr>
          <w:b/>
          <w:sz w:val="28"/>
          <w:szCs w:val="28"/>
        </w:rPr>
        <w:lastRenderedPageBreak/>
        <w:t>3.3.3.</w:t>
      </w:r>
      <w:r>
        <w:rPr>
          <w:sz w:val="28"/>
          <w:szCs w:val="28"/>
        </w:rPr>
        <w:t xml:space="preserve"> У разі відсутності визначених Податковим кодексом України підстав для відмови у реєстрації суб’єкта господарювання як платника єдиного податку в органі державної податкової служби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w:t>
      </w:r>
    </w:p>
    <w:p w:rsidR="007D3C60" w:rsidRDefault="007D3C60" w:rsidP="007D3C60">
      <w:pPr>
        <w:pStyle w:val="rvps2"/>
        <w:spacing w:before="0" w:beforeAutospacing="0" w:after="0" w:afterAutospacing="0"/>
        <w:ind w:firstLine="720"/>
        <w:jc w:val="both"/>
        <w:rPr>
          <w:sz w:val="28"/>
          <w:szCs w:val="28"/>
        </w:rPr>
      </w:pPr>
      <w:bookmarkStart w:id="25" w:name="n9581"/>
      <w:bookmarkEnd w:id="25"/>
      <w:r>
        <w:rPr>
          <w:b/>
          <w:sz w:val="28"/>
          <w:szCs w:val="28"/>
        </w:rPr>
        <w:t>3.3.4.</w:t>
      </w:r>
      <w:r>
        <w:rPr>
          <w:sz w:val="28"/>
          <w:szCs w:val="28"/>
        </w:rPr>
        <w:t xml:space="preserve"> У випадках, передбачених підпунктом 298.1.2 пункту 298.1  статті 298 Податкового кодексу України, орган державної податкової служби,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органом державної податкової служби заяви щодо обрання спрощеної системи оподаткування або отримання органом державної податкової служби від державного реєстратора електронної копії заяви, виготовленої шляхом сканування, одночасно з відомостями з реєстраційної картки на проведення державної реєстрації юридичної особи або фізичної особи - підприємця, якщо така заява додана до реєстраційної картки.</w:t>
      </w:r>
    </w:p>
    <w:p w:rsidR="007D3C60" w:rsidRDefault="007D3C60" w:rsidP="007D3C60">
      <w:pPr>
        <w:pStyle w:val="rvps2"/>
        <w:spacing w:before="0" w:beforeAutospacing="0" w:after="0" w:afterAutospacing="0"/>
        <w:ind w:firstLine="720"/>
        <w:jc w:val="both"/>
        <w:rPr>
          <w:sz w:val="28"/>
          <w:szCs w:val="28"/>
        </w:rPr>
      </w:pPr>
      <w:bookmarkStart w:id="26" w:name="n9582"/>
      <w:bookmarkEnd w:id="26"/>
      <w:r>
        <w:rPr>
          <w:b/>
          <w:sz w:val="28"/>
          <w:szCs w:val="28"/>
        </w:rPr>
        <w:t>3.3.5.</w:t>
      </w:r>
      <w:r>
        <w:rPr>
          <w:sz w:val="28"/>
          <w:szCs w:val="28"/>
        </w:rPr>
        <w:t xml:space="preserve"> У разі відмови у реєстрації платника єдиного податку орган державної податкової служби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7D3C60" w:rsidRDefault="007D3C60" w:rsidP="007D3C60">
      <w:pPr>
        <w:ind w:firstLine="720"/>
        <w:jc w:val="both"/>
        <w:rPr>
          <w:sz w:val="28"/>
          <w:szCs w:val="28"/>
        </w:rPr>
      </w:pPr>
      <w:r>
        <w:rPr>
          <w:b/>
          <w:sz w:val="28"/>
          <w:szCs w:val="28"/>
        </w:rPr>
        <w:t>3.3.6.</w:t>
      </w:r>
      <w:r>
        <w:rPr>
          <w:sz w:val="28"/>
          <w:szCs w:val="28"/>
        </w:rPr>
        <w:t xml:space="preserve"> Підставами для прийняття органом державної податкової служби рішення про відмову у реєстрації суб’єкта господарювання як платника єдиного податку є виключно:</w:t>
      </w:r>
      <w:bookmarkStart w:id="27" w:name="n9584"/>
      <w:bookmarkEnd w:id="27"/>
    </w:p>
    <w:p w:rsidR="007D3C60" w:rsidRDefault="007D3C60" w:rsidP="007D3C60">
      <w:pPr>
        <w:ind w:firstLine="720"/>
        <w:jc w:val="both"/>
        <w:rPr>
          <w:sz w:val="28"/>
          <w:szCs w:val="28"/>
        </w:rPr>
      </w:pPr>
      <w:r>
        <w:rPr>
          <w:sz w:val="28"/>
          <w:szCs w:val="28"/>
        </w:rPr>
        <w:t>1) невідповідність такого суб’єкта вимогам Податкового кодексу України та пункту 2.1 розділу 2 цього Положення;</w:t>
      </w:r>
    </w:p>
    <w:p w:rsidR="007D3C60" w:rsidRDefault="007D3C60" w:rsidP="007D3C60">
      <w:pPr>
        <w:ind w:firstLine="720"/>
        <w:jc w:val="both"/>
        <w:rPr>
          <w:sz w:val="28"/>
          <w:szCs w:val="28"/>
        </w:rPr>
      </w:pPr>
      <w:bookmarkStart w:id="28" w:name="n9585"/>
      <w:bookmarkEnd w:id="28"/>
      <w:r>
        <w:rPr>
          <w:sz w:val="28"/>
          <w:szCs w:val="28"/>
        </w:rPr>
        <w:t xml:space="preserve">2) наявність у суб’єкта господарювання, який утворюється </w:t>
      </w:r>
      <w:r>
        <w:rPr>
          <w:sz w:val="28"/>
          <w:szCs w:val="28"/>
          <w:lang w:val="uk-UA"/>
        </w:rPr>
        <w:t>в</w:t>
      </w:r>
      <w:r>
        <w:rPr>
          <w:sz w:val="28"/>
          <w:szCs w:val="28"/>
        </w:rPr>
        <w:t xml:space="preserve">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7D3C60" w:rsidRDefault="007D3C60" w:rsidP="007D3C60">
      <w:pPr>
        <w:ind w:firstLine="720"/>
        <w:jc w:val="both"/>
        <w:rPr>
          <w:sz w:val="28"/>
          <w:szCs w:val="28"/>
          <w:lang w:val="uk-UA"/>
        </w:rPr>
      </w:pPr>
      <w:bookmarkStart w:id="29" w:name="n9586"/>
      <w:bookmarkEnd w:id="29"/>
      <w:r>
        <w:rPr>
          <w:sz w:val="28"/>
          <w:szCs w:val="28"/>
        </w:rPr>
        <w:t xml:space="preserve">3) недотримання таким суб’єктом вимог, встановлених </w:t>
      </w:r>
      <w:hyperlink r:id="rId9" w:anchor="n7228" w:history="1">
        <w:r>
          <w:rPr>
            <w:rStyle w:val="a3"/>
            <w:sz w:val="28"/>
            <w:szCs w:val="28"/>
          </w:rPr>
          <w:t>підпунктом 298.1.4 пункту 298.1 статті 298</w:t>
        </w:r>
      </w:hyperlink>
      <w:r>
        <w:rPr>
          <w:sz w:val="28"/>
          <w:szCs w:val="28"/>
        </w:rPr>
        <w:t xml:space="preserve"> Податкового кодексу України.</w:t>
      </w:r>
    </w:p>
    <w:p w:rsidR="007D3C60" w:rsidRDefault="007D3C60" w:rsidP="007D3C60">
      <w:pPr>
        <w:ind w:firstLine="720"/>
        <w:jc w:val="both"/>
        <w:rPr>
          <w:sz w:val="28"/>
          <w:szCs w:val="28"/>
        </w:rPr>
      </w:pPr>
      <w:bookmarkStart w:id="30" w:name="n9587"/>
      <w:bookmarkEnd w:id="30"/>
      <w:r>
        <w:rPr>
          <w:b/>
          <w:sz w:val="28"/>
          <w:szCs w:val="28"/>
        </w:rPr>
        <w:t>3.3.7.</w:t>
      </w:r>
      <w:r>
        <w:rPr>
          <w:sz w:val="28"/>
          <w:szCs w:val="28"/>
        </w:rPr>
        <w:t xml:space="preserve"> До реєстру платників єдиного податку вносяться такі відомості про платника єдиного податку: </w:t>
      </w:r>
    </w:p>
    <w:p w:rsidR="007D3C60" w:rsidRDefault="007D3C60" w:rsidP="007D3C60">
      <w:pPr>
        <w:ind w:firstLine="720"/>
        <w:jc w:val="both"/>
        <w:rPr>
          <w:sz w:val="28"/>
          <w:szCs w:val="28"/>
          <w:lang w:val="uk-UA"/>
        </w:rPr>
      </w:pPr>
      <w:bookmarkStart w:id="31" w:name="n9588"/>
      <w:bookmarkEnd w:id="31"/>
      <w:r>
        <w:rPr>
          <w:sz w:val="28"/>
          <w:szCs w:val="28"/>
          <w:lang w:val="uk-UA"/>
        </w:rPr>
        <w:t>1) найменування суб’єкта господарювання, код згідно з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w:t>
      </w:r>
    </w:p>
    <w:p w:rsidR="007D3C60" w:rsidRDefault="007D3C60" w:rsidP="007D3C60">
      <w:pPr>
        <w:ind w:firstLine="720"/>
        <w:jc w:val="both"/>
        <w:rPr>
          <w:sz w:val="28"/>
          <w:szCs w:val="28"/>
        </w:rPr>
      </w:pPr>
      <w:bookmarkStart w:id="32" w:name="n9589"/>
      <w:bookmarkEnd w:id="32"/>
      <w:r>
        <w:rPr>
          <w:sz w:val="28"/>
          <w:szCs w:val="28"/>
        </w:rPr>
        <w:t>2) податкова адреса суб’єкта господарювання;</w:t>
      </w:r>
    </w:p>
    <w:p w:rsidR="007D3C60" w:rsidRDefault="007D3C60" w:rsidP="007D3C60">
      <w:pPr>
        <w:ind w:firstLine="720"/>
        <w:jc w:val="both"/>
        <w:rPr>
          <w:sz w:val="28"/>
          <w:szCs w:val="28"/>
        </w:rPr>
      </w:pPr>
      <w:bookmarkStart w:id="33" w:name="n9590"/>
      <w:bookmarkEnd w:id="33"/>
      <w:r>
        <w:rPr>
          <w:sz w:val="28"/>
          <w:szCs w:val="28"/>
        </w:rPr>
        <w:t>3) місце провадження господарської діяльності;</w:t>
      </w:r>
    </w:p>
    <w:p w:rsidR="007D3C60" w:rsidRDefault="007D3C60" w:rsidP="007D3C60">
      <w:pPr>
        <w:ind w:firstLine="720"/>
        <w:jc w:val="both"/>
        <w:rPr>
          <w:sz w:val="28"/>
          <w:szCs w:val="28"/>
        </w:rPr>
      </w:pPr>
      <w:bookmarkStart w:id="34" w:name="n9591"/>
      <w:bookmarkEnd w:id="34"/>
      <w:r>
        <w:rPr>
          <w:sz w:val="28"/>
          <w:szCs w:val="28"/>
        </w:rPr>
        <w:t>4) обрані фізичною особою - підприємцем першої та другої груп види господарської діяльності;</w:t>
      </w:r>
    </w:p>
    <w:p w:rsidR="007D3C60" w:rsidRDefault="007D3C60" w:rsidP="007D3C60">
      <w:pPr>
        <w:ind w:firstLine="720"/>
        <w:jc w:val="both"/>
        <w:rPr>
          <w:sz w:val="28"/>
          <w:szCs w:val="28"/>
        </w:rPr>
      </w:pPr>
      <w:bookmarkStart w:id="35" w:name="n9592"/>
      <w:bookmarkEnd w:id="35"/>
      <w:r>
        <w:rPr>
          <w:sz w:val="28"/>
          <w:szCs w:val="28"/>
        </w:rPr>
        <w:t>5) ставка єдиного податку та група платника податку;</w:t>
      </w:r>
    </w:p>
    <w:p w:rsidR="007D3C60" w:rsidRDefault="007D3C60" w:rsidP="007D3C60">
      <w:pPr>
        <w:ind w:firstLine="720"/>
        <w:jc w:val="both"/>
        <w:rPr>
          <w:sz w:val="28"/>
          <w:szCs w:val="28"/>
        </w:rPr>
      </w:pPr>
      <w:bookmarkStart w:id="36" w:name="n9593"/>
      <w:bookmarkEnd w:id="36"/>
      <w:r>
        <w:rPr>
          <w:sz w:val="28"/>
          <w:szCs w:val="28"/>
        </w:rPr>
        <w:t>6) дата (період) обрання або переходу на спрощену систему оподаткування;</w:t>
      </w:r>
    </w:p>
    <w:p w:rsidR="007D3C60" w:rsidRDefault="007D3C60" w:rsidP="007D3C60">
      <w:pPr>
        <w:ind w:firstLine="720"/>
        <w:jc w:val="both"/>
        <w:rPr>
          <w:sz w:val="28"/>
          <w:szCs w:val="28"/>
        </w:rPr>
      </w:pPr>
      <w:bookmarkStart w:id="37" w:name="n9594"/>
      <w:bookmarkEnd w:id="37"/>
      <w:r>
        <w:rPr>
          <w:sz w:val="28"/>
          <w:szCs w:val="28"/>
        </w:rPr>
        <w:lastRenderedPageBreak/>
        <w:t>7) дата реєстрації;</w:t>
      </w:r>
    </w:p>
    <w:p w:rsidR="007D3C60" w:rsidRDefault="007D3C60" w:rsidP="007D3C60">
      <w:pPr>
        <w:ind w:firstLine="720"/>
        <w:jc w:val="both"/>
        <w:rPr>
          <w:b/>
          <w:sz w:val="28"/>
          <w:szCs w:val="28"/>
        </w:rPr>
      </w:pPr>
      <w:bookmarkStart w:id="38" w:name="n9595"/>
      <w:bookmarkEnd w:id="38"/>
      <w:r>
        <w:rPr>
          <w:sz w:val="28"/>
          <w:szCs w:val="28"/>
        </w:rPr>
        <w:t>8) види господарської діяльності</w:t>
      </w:r>
      <w:r>
        <w:rPr>
          <w:b/>
          <w:sz w:val="28"/>
          <w:szCs w:val="28"/>
        </w:rPr>
        <w:t>;</w:t>
      </w:r>
    </w:p>
    <w:p w:rsidR="007D3C60" w:rsidRDefault="007D3C60" w:rsidP="007D3C60">
      <w:pPr>
        <w:ind w:firstLine="720"/>
        <w:jc w:val="both"/>
        <w:rPr>
          <w:sz w:val="28"/>
          <w:szCs w:val="28"/>
        </w:rPr>
      </w:pPr>
      <w:bookmarkStart w:id="39" w:name="n9596"/>
      <w:bookmarkEnd w:id="39"/>
      <w:r>
        <w:rPr>
          <w:sz w:val="28"/>
          <w:szCs w:val="28"/>
        </w:rPr>
        <w:t>9) дата анулювання реєстрації.</w:t>
      </w:r>
      <w:bookmarkStart w:id="40" w:name="n9597"/>
      <w:bookmarkEnd w:id="40"/>
    </w:p>
    <w:p w:rsidR="007D3C60" w:rsidRDefault="007D3C60" w:rsidP="007D3C60">
      <w:pPr>
        <w:ind w:firstLine="720"/>
        <w:jc w:val="both"/>
        <w:rPr>
          <w:sz w:val="28"/>
          <w:szCs w:val="28"/>
          <w:lang w:val="uk-UA"/>
        </w:rPr>
      </w:pPr>
      <w:r>
        <w:rPr>
          <w:b/>
          <w:sz w:val="28"/>
          <w:szCs w:val="28"/>
        </w:rPr>
        <w:t>3.3.8.</w:t>
      </w:r>
      <w:r>
        <w:rPr>
          <w:sz w:val="28"/>
          <w:szCs w:val="28"/>
        </w:rPr>
        <w:t xml:space="preserve"> У разі зміни відомостей, передбачених підпунктами 1-5 підпункту 3.3.7 пункту 3.3 розділу 3 цього Положення вносяться зміни до реєстру платників єдиного податку в день подання платником відповідної заяви.</w:t>
      </w:r>
    </w:p>
    <w:p w:rsidR="007D3C60" w:rsidRDefault="007D3C60" w:rsidP="007D3C60">
      <w:pPr>
        <w:ind w:firstLine="720"/>
        <w:jc w:val="both"/>
        <w:rPr>
          <w:sz w:val="20"/>
          <w:szCs w:val="20"/>
          <w:lang w:val="uk-UA"/>
        </w:rPr>
      </w:pPr>
      <w:bookmarkStart w:id="41" w:name="n9598"/>
      <w:bookmarkEnd w:id="41"/>
    </w:p>
    <w:p w:rsidR="007D3C60" w:rsidRDefault="007D3C60" w:rsidP="007D3C60">
      <w:pPr>
        <w:ind w:firstLine="720"/>
        <w:jc w:val="both"/>
        <w:rPr>
          <w:sz w:val="28"/>
          <w:szCs w:val="28"/>
        </w:rPr>
      </w:pPr>
      <w:r>
        <w:rPr>
          <w:lang w:val="uk-UA"/>
        </w:rPr>
        <w:t xml:space="preserve"> </w:t>
      </w:r>
      <w:r>
        <w:rPr>
          <w:b/>
          <w:sz w:val="28"/>
          <w:szCs w:val="28"/>
        </w:rPr>
        <w:t>3.3.9.</w:t>
      </w:r>
      <w:r>
        <w:rPr>
          <w:sz w:val="28"/>
          <w:szCs w:val="28"/>
        </w:rPr>
        <w:t xml:space="preserve"> 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повинен перевищувати одного робочого дня з дня надходження запиту. Витяг діє до внесення змін до реєстру.</w:t>
      </w:r>
    </w:p>
    <w:p w:rsidR="007D3C60" w:rsidRDefault="007D3C60" w:rsidP="007D3C60">
      <w:pPr>
        <w:ind w:firstLine="720"/>
        <w:jc w:val="both"/>
        <w:rPr>
          <w:b/>
          <w:sz w:val="28"/>
          <w:szCs w:val="28"/>
          <w:lang w:val="uk-UA"/>
        </w:rPr>
      </w:pPr>
      <w:bookmarkStart w:id="42" w:name="n9599"/>
      <w:bookmarkEnd w:id="42"/>
      <w:r>
        <w:rPr>
          <w:sz w:val="28"/>
          <w:szCs w:val="28"/>
          <w:lang w:val="uk-UA"/>
        </w:rPr>
        <w:t>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податкову і митну політику.</w:t>
      </w:r>
      <w:bookmarkStart w:id="43" w:name="n9600"/>
      <w:bookmarkEnd w:id="43"/>
    </w:p>
    <w:p w:rsidR="007D3C60" w:rsidRDefault="007D3C60" w:rsidP="007D3C60">
      <w:pPr>
        <w:ind w:firstLine="720"/>
        <w:jc w:val="both"/>
        <w:rPr>
          <w:sz w:val="28"/>
          <w:szCs w:val="28"/>
        </w:rPr>
      </w:pPr>
      <w:r>
        <w:rPr>
          <w:b/>
          <w:sz w:val="28"/>
          <w:szCs w:val="28"/>
        </w:rPr>
        <w:t>3.3.10.</w:t>
      </w:r>
      <w:r>
        <w:rPr>
          <w:sz w:val="28"/>
          <w:szCs w:val="28"/>
        </w:rPr>
        <w:t xml:space="preserve"> Реєстрація платником єдиного податку є безстроковою та може бути анульована шляхом виключення з реєстру платників єдиного податку за рішенням органу державної податкової служби у разі:</w:t>
      </w:r>
    </w:p>
    <w:p w:rsidR="007D3C60" w:rsidRDefault="007D3C60" w:rsidP="007D3C60">
      <w:pPr>
        <w:ind w:firstLine="720"/>
        <w:jc w:val="both"/>
        <w:rPr>
          <w:sz w:val="28"/>
          <w:szCs w:val="28"/>
        </w:rPr>
      </w:pPr>
      <w:bookmarkStart w:id="44" w:name="n9601"/>
      <w:bookmarkEnd w:id="44"/>
      <w:r>
        <w:rPr>
          <w:sz w:val="28"/>
          <w:szCs w:val="28"/>
        </w:rPr>
        <w:t>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календарного кварталу, в якому подано таку заяву;</w:t>
      </w:r>
    </w:p>
    <w:p w:rsidR="007D3C60" w:rsidRDefault="007D3C60" w:rsidP="007D3C60">
      <w:pPr>
        <w:ind w:firstLine="720"/>
        <w:jc w:val="both"/>
        <w:rPr>
          <w:sz w:val="28"/>
          <w:szCs w:val="28"/>
        </w:rPr>
      </w:pPr>
      <w:bookmarkStart w:id="45" w:name="n9602"/>
      <w:bookmarkEnd w:id="45"/>
      <w:r>
        <w:rPr>
          <w:sz w:val="28"/>
          <w:szCs w:val="28"/>
        </w:rPr>
        <w:t>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відповідним органом державної податкової служби від державного реєстратора повідомлення про проведення державної реєстрації такого припинення;</w:t>
      </w:r>
    </w:p>
    <w:p w:rsidR="007D3C60" w:rsidRDefault="007D3C60" w:rsidP="007D3C60">
      <w:pPr>
        <w:ind w:firstLine="720"/>
        <w:jc w:val="both"/>
        <w:rPr>
          <w:sz w:val="28"/>
          <w:szCs w:val="28"/>
        </w:rPr>
      </w:pPr>
      <w:bookmarkStart w:id="46" w:name="n9603"/>
      <w:bookmarkEnd w:id="46"/>
      <w:r>
        <w:rPr>
          <w:sz w:val="28"/>
          <w:szCs w:val="28"/>
        </w:rPr>
        <w:t xml:space="preserve">3) у випадках, визначених </w:t>
      </w:r>
      <w:hyperlink r:id="rId10" w:anchor="n7239" w:history="1">
        <w:r>
          <w:rPr>
            <w:rStyle w:val="a3"/>
            <w:sz w:val="28"/>
            <w:szCs w:val="28"/>
          </w:rPr>
          <w:t>підпунктом 298.2.3 пункту 298.2 статті 298</w:t>
        </w:r>
      </w:hyperlink>
      <w:r>
        <w:rPr>
          <w:sz w:val="28"/>
          <w:szCs w:val="28"/>
        </w:rPr>
        <w:t xml:space="preserve"> Податкового кодексу України;</w:t>
      </w:r>
    </w:p>
    <w:p w:rsidR="007D3C60" w:rsidRDefault="007D3C60" w:rsidP="007D3C60">
      <w:pPr>
        <w:ind w:firstLine="720"/>
        <w:jc w:val="both"/>
        <w:rPr>
          <w:sz w:val="28"/>
          <w:szCs w:val="28"/>
          <w:lang w:val="uk-UA"/>
        </w:rPr>
      </w:pPr>
      <w:bookmarkStart w:id="47" w:name="n9604"/>
      <w:bookmarkEnd w:id="47"/>
      <w:r>
        <w:rPr>
          <w:sz w:val="28"/>
          <w:szCs w:val="28"/>
        </w:rPr>
        <w:t>4) якщо у податковому (звітному) році частка сільськогосподарського товаровиробництва платника єдиного податку четвертої групи становить менш як 75 відсотків.</w:t>
      </w:r>
    </w:p>
    <w:p w:rsidR="007D3C60" w:rsidRDefault="007D3C60" w:rsidP="007D3C60">
      <w:pPr>
        <w:pStyle w:val="rvps2"/>
        <w:spacing w:before="0" w:beforeAutospacing="0" w:after="0" w:afterAutospacing="0"/>
        <w:ind w:firstLine="720"/>
        <w:jc w:val="both"/>
        <w:rPr>
          <w:sz w:val="28"/>
          <w:szCs w:val="28"/>
        </w:rPr>
      </w:pPr>
      <w:r>
        <w:rPr>
          <w:sz w:val="28"/>
          <w:szCs w:val="28"/>
        </w:rPr>
        <w:t xml:space="preserve"> </w:t>
      </w:r>
      <w:r>
        <w:rPr>
          <w:b/>
          <w:sz w:val="28"/>
          <w:szCs w:val="28"/>
        </w:rPr>
        <w:t xml:space="preserve">3.3.11. </w:t>
      </w:r>
      <w:r>
        <w:rPr>
          <w:sz w:val="28"/>
          <w:szCs w:val="28"/>
        </w:rPr>
        <w:t>У разі виявлення органом державної податкової служби під час проведення перевірок порушень платником єдиного податку</w:t>
      </w:r>
      <w:r>
        <w:rPr>
          <w:b/>
          <w:sz w:val="28"/>
          <w:szCs w:val="28"/>
        </w:rPr>
        <w:t xml:space="preserve"> </w:t>
      </w:r>
      <w:r>
        <w:rPr>
          <w:sz w:val="28"/>
          <w:szCs w:val="28"/>
        </w:rPr>
        <w:t xml:space="preserve">першої-третьої груп вимог, встановлених главою 1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 анулювання реєстрації платника єдиного податку першої-третьої груп</w:t>
      </w:r>
      <w:r>
        <w:rPr>
          <w:b/>
          <w:sz w:val="28"/>
          <w:szCs w:val="28"/>
        </w:rPr>
        <w:t xml:space="preserve"> </w:t>
      </w:r>
      <w:r>
        <w:rPr>
          <w:sz w:val="28"/>
          <w:szCs w:val="28"/>
        </w:rPr>
        <w:t>проводиться за рішенням такого органу, прийнятим на підставі акта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органом державної податкової служби.</w:t>
      </w:r>
    </w:p>
    <w:p w:rsidR="007D3C60" w:rsidRDefault="007D3C60" w:rsidP="007D3C60">
      <w:pPr>
        <w:ind w:firstLine="720"/>
        <w:jc w:val="both"/>
        <w:rPr>
          <w:sz w:val="28"/>
          <w:szCs w:val="28"/>
          <w:lang w:val="uk-UA"/>
        </w:rPr>
      </w:pPr>
      <w:r>
        <w:rPr>
          <w:sz w:val="28"/>
          <w:szCs w:val="28"/>
          <w:lang w:val="uk-UA"/>
        </w:rPr>
        <w:t xml:space="preserve"> У разі виявлення органом державної податкової служби під час проведення виїзних документальних перевірок платника єдиного податку четвертої групи невідповідності вимогам підпункту 4 підпункту 2.1.1 та підпункту 2.1.3 пункту 2.1 розділу 2 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w:t>
      </w:r>
      <w:r>
        <w:rPr>
          <w:sz w:val="28"/>
          <w:szCs w:val="28"/>
          <w:lang w:val="uk-UA"/>
        </w:rPr>
        <w:lastRenderedPageBreak/>
        <w:t xml:space="preserve">єдиного податку четвертої групи, та штрафні (фінансові) санкції (штрафи), передбачені главою 11 розділу ІІ Податкового Кодексу України. </w:t>
      </w:r>
      <w:r>
        <w:rPr>
          <w:sz w:val="28"/>
          <w:szCs w:val="28"/>
        </w:rPr>
        <w:t>Такий платник податку зобов’язаний перейти до сплати податків за загальною системою оподаткування починаючи з наступного місяця після місяця, у якому встановлено таке порушення.</w:t>
      </w:r>
    </w:p>
    <w:p w:rsidR="007D3C60" w:rsidRDefault="007D3C60" w:rsidP="007D3C60">
      <w:pPr>
        <w:pStyle w:val="rvps2"/>
        <w:spacing w:before="0" w:beforeAutospacing="0" w:after="0" w:afterAutospacing="0"/>
        <w:ind w:firstLine="720"/>
        <w:jc w:val="both"/>
        <w:rPr>
          <w:sz w:val="28"/>
          <w:szCs w:val="28"/>
        </w:rPr>
      </w:pPr>
      <w:bookmarkStart w:id="48" w:name="n9605"/>
      <w:bookmarkEnd w:id="48"/>
      <w:r>
        <w:rPr>
          <w:sz w:val="28"/>
          <w:szCs w:val="28"/>
        </w:rPr>
        <w:t xml:space="preserve"> </w:t>
      </w:r>
      <w:r>
        <w:rPr>
          <w:b/>
          <w:sz w:val="28"/>
          <w:szCs w:val="28"/>
        </w:rPr>
        <w:t>3.3.12.</w:t>
      </w:r>
      <w:r>
        <w:rPr>
          <w:sz w:val="28"/>
          <w:szCs w:val="28"/>
        </w:rPr>
        <w:t xml:space="preserve"> Погашення податкового боргу після анулювання реєстрації платника єдиного податку здійснюється у порядку, встановленому главою 9 розділу II Податкового кодексу України.</w:t>
      </w:r>
    </w:p>
    <w:p w:rsidR="007D3C60" w:rsidRDefault="007D3C60" w:rsidP="007D3C60">
      <w:pPr>
        <w:ind w:firstLine="720"/>
        <w:jc w:val="both"/>
        <w:rPr>
          <w:sz w:val="28"/>
          <w:szCs w:val="28"/>
          <w:lang w:val="uk-UA"/>
        </w:rPr>
      </w:pPr>
      <w:bookmarkStart w:id="49" w:name="n9606"/>
      <w:bookmarkEnd w:id="49"/>
      <w:r>
        <w:rPr>
          <w:lang w:val="uk-UA"/>
        </w:rPr>
        <w:t xml:space="preserve"> </w:t>
      </w:r>
      <w:r>
        <w:rPr>
          <w:b/>
          <w:sz w:val="28"/>
          <w:szCs w:val="28"/>
          <w:lang w:val="uk-UA"/>
        </w:rPr>
        <w:t>3.3.13.</w:t>
      </w:r>
      <w:r>
        <w:rPr>
          <w:sz w:val="28"/>
          <w:szCs w:val="28"/>
          <w:lang w:val="uk-UA"/>
        </w:rPr>
        <w:t xml:space="preserve"> З метою постійного забезпечення органів державної влади, органів місцевого самоврядування, юридичних та фізичних осіб інформацією центральний орган виконавчої влади, що забезпечує формування та реалізує державну податкову і митну політику, щоденно оприлюднює для безоплатного та вільного доступу на єдиному державному реєстраційному веб-порталі юридичних осіб та фізичних осіб - підприємців та власному офіційному веб-сайті такі дані з реєстру платників єдиного податку:</w:t>
      </w:r>
    </w:p>
    <w:p w:rsidR="007D3C60" w:rsidRDefault="007D3C60" w:rsidP="007D3C60">
      <w:pPr>
        <w:ind w:firstLine="720"/>
        <w:jc w:val="both"/>
        <w:rPr>
          <w:sz w:val="28"/>
          <w:szCs w:val="28"/>
          <w:lang w:val="uk-UA"/>
        </w:rPr>
      </w:pPr>
      <w:bookmarkStart w:id="50" w:name="n9607"/>
      <w:bookmarkEnd w:id="50"/>
      <w:r>
        <w:rPr>
          <w:sz w:val="28"/>
          <w:szCs w:val="28"/>
          <w:lang w:val="uk-UA"/>
        </w:rPr>
        <w:t>- податковий номер (для юридичної особи);</w:t>
      </w:r>
    </w:p>
    <w:p w:rsidR="007D3C60" w:rsidRDefault="007D3C60" w:rsidP="007D3C60">
      <w:pPr>
        <w:ind w:firstLine="720"/>
        <w:jc w:val="both"/>
        <w:rPr>
          <w:sz w:val="28"/>
          <w:szCs w:val="28"/>
        </w:rPr>
      </w:pPr>
      <w:bookmarkStart w:id="51" w:name="n9608"/>
      <w:bookmarkEnd w:id="51"/>
      <w:r>
        <w:rPr>
          <w:sz w:val="28"/>
          <w:szCs w:val="28"/>
          <w:lang w:val="uk-UA"/>
        </w:rPr>
        <w:t>- найменування для юридичної особи або прізвище, ім’я, по батькові для фізичної особ</w:t>
      </w:r>
      <w:r>
        <w:rPr>
          <w:sz w:val="28"/>
          <w:szCs w:val="28"/>
        </w:rPr>
        <w:t>и;</w:t>
      </w:r>
    </w:p>
    <w:p w:rsidR="007D3C60" w:rsidRDefault="007D3C60" w:rsidP="007D3C60">
      <w:pPr>
        <w:ind w:firstLine="720"/>
        <w:jc w:val="both"/>
        <w:rPr>
          <w:sz w:val="28"/>
          <w:szCs w:val="28"/>
        </w:rPr>
      </w:pPr>
      <w:bookmarkStart w:id="52" w:name="n9609"/>
      <w:bookmarkEnd w:id="52"/>
      <w:r>
        <w:rPr>
          <w:sz w:val="28"/>
          <w:szCs w:val="28"/>
        </w:rPr>
        <w:t>- дату (період) обрання або переходу на спрощену систему оподаткування;</w:t>
      </w:r>
    </w:p>
    <w:p w:rsidR="007D3C60" w:rsidRDefault="007D3C60" w:rsidP="007D3C60">
      <w:pPr>
        <w:ind w:firstLine="720"/>
        <w:jc w:val="both"/>
        <w:rPr>
          <w:sz w:val="28"/>
          <w:szCs w:val="28"/>
        </w:rPr>
      </w:pPr>
      <w:bookmarkStart w:id="53" w:name="n9610"/>
      <w:bookmarkEnd w:id="53"/>
      <w:r>
        <w:rPr>
          <w:sz w:val="28"/>
          <w:szCs w:val="28"/>
        </w:rPr>
        <w:t>- ставку єдиного податку;</w:t>
      </w:r>
    </w:p>
    <w:p w:rsidR="007D3C60" w:rsidRDefault="007D3C60" w:rsidP="007D3C60">
      <w:pPr>
        <w:ind w:firstLine="720"/>
        <w:jc w:val="both"/>
        <w:rPr>
          <w:sz w:val="28"/>
          <w:szCs w:val="28"/>
        </w:rPr>
      </w:pPr>
      <w:bookmarkStart w:id="54" w:name="n9611"/>
      <w:bookmarkEnd w:id="54"/>
      <w:r>
        <w:rPr>
          <w:sz w:val="28"/>
          <w:szCs w:val="28"/>
        </w:rPr>
        <w:t>- групу платника податку;</w:t>
      </w:r>
    </w:p>
    <w:p w:rsidR="007D3C60" w:rsidRDefault="007D3C60" w:rsidP="007D3C60">
      <w:pPr>
        <w:ind w:firstLine="720"/>
        <w:jc w:val="both"/>
        <w:rPr>
          <w:sz w:val="28"/>
          <w:szCs w:val="28"/>
        </w:rPr>
      </w:pPr>
      <w:bookmarkStart w:id="55" w:name="n9612"/>
      <w:bookmarkEnd w:id="55"/>
      <w:r>
        <w:rPr>
          <w:sz w:val="28"/>
          <w:szCs w:val="28"/>
        </w:rPr>
        <w:t>- види господарської діяльності;</w:t>
      </w:r>
    </w:p>
    <w:p w:rsidR="007D3C60" w:rsidRDefault="007D3C60" w:rsidP="007D3C60">
      <w:pPr>
        <w:ind w:firstLine="720"/>
        <w:jc w:val="both"/>
        <w:rPr>
          <w:sz w:val="28"/>
          <w:szCs w:val="28"/>
          <w:lang w:val="uk-UA"/>
        </w:rPr>
      </w:pPr>
      <w:bookmarkStart w:id="56" w:name="n9613"/>
      <w:bookmarkEnd w:id="56"/>
      <w:r>
        <w:rPr>
          <w:sz w:val="28"/>
          <w:szCs w:val="28"/>
        </w:rPr>
        <w:t xml:space="preserve">- дату виключення з реєстру платників єдиного податку. </w:t>
      </w:r>
    </w:p>
    <w:p w:rsidR="007D3C60" w:rsidRPr="003A4F55" w:rsidRDefault="007D3C60" w:rsidP="007D3C60">
      <w:pPr>
        <w:ind w:firstLine="720"/>
        <w:jc w:val="both"/>
        <w:rPr>
          <w:sz w:val="28"/>
          <w:szCs w:val="28"/>
          <w:lang w:val="uk-UA"/>
        </w:rPr>
      </w:pPr>
    </w:p>
    <w:p w:rsidR="007D3C60" w:rsidRPr="007A1F36" w:rsidRDefault="007D3C60" w:rsidP="007D3C60">
      <w:pPr>
        <w:ind w:firstLine="720"/>
        <w:jc w:val="center"/>
        <w:rPr>
          <w:b/>
          <w:sz w:val="28"/>
          <w:szCs w:val="28"/>
          <w:lang w:val="uk-UA"/>
        </w:rPr>
      </w:pPr>
      <w:bookmarkStart w:id="57" w:name="n9577"/>
      <w:bookmarkEnd w:id="57"/>
      <w:r>
        <w:rPr>
          <w:b/>
          <w:sz w:val="28"/>
          <w:szCs w:val="28"/>
        </w:rPr>
        <w:t>Розділ 4. Відповідальність та контроль</w:t>
      </w:r>
    </w:p>
    <w:p w:rsidR="007D3C60" w:rsidRPr="003A4F55" w:rsidRDefault="007D3C60" w:rsidP="007D3C60">
      <w:pPr>
        <w:ind w:firstLine="720"/>
        <w:jc w:val="center"/>
        <w:rPr>
          <w:sz w:val="28"/>
          <w:szCs w:val="28"/>
          <w:lang w:val="uk-UA"/>
        </w:rPr>
      </w:pPr>
    </w:p>
    <w:p w:rsidR="007D3C60" w:rsidRDefault="007D3C60" w:rsidP="007D3C60">
      <w:pPr>
        <w:ind w:firstLine="720"/>
        <w:jc w:val="both"/>
        <w:rPr>
          <w:sz w:val="28"/>
          <w:szCs w:val="28"/>
          <w:lang w:val="uk-UA"/>
        </w:rPr>
      </w:pPr>
      <w:r>
        <w:rPr>
          <w:b/>
          <w:sz w:val="28"/>
          <w:szCs w:val="28"/>
        </w:rPr>
        <w:t>4.1</w:t>
      </w:r>
      <w:r>
        <w:rPr>
          <w:sz w:val="28"/>
          <w:szCs w:val="28"/>
        </w:rPr>
        <w:t>. Платники єдиного податку, зазначені в Податковому кодексі України та у підпункті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7D3C60" w:rsidRDefault="007D3C60" w:rsidP="007D3C60">
      <w:pPr>
        <w:ind w:firstLine="720"/>
        <w:jc w:val="both"/>
        <w:rPr>
          <w:sz w:val="28"/>
          <w:szCs w:val="28"/>
          <w:lang w:val="uk-UA"/>
        </w:rPr>
      </w:pPr>
    </w:p>
    <w:p w:rsidR="007D3C60" w:rsidRDefault="007D3C60" w:rsidP="007D3C60">
      <w:pPr>
        <w:ind w:firstLine="720"/>
        <w:jc w:val="both"/>
        <w:rPr>
          <w:sz w:val="28"/>
          <w:szCs w:val="28"/>
        </w:rPr>
      </w:pPr>
      <w:r>
        <w:rPr>
          <w:b/>
          <w:sz w:val="28"/>
          <w:szCs w:val="28"/>
        </w:rPr>
        <w:t>4.2</w:t>
      </w:r>
      <w:r>
        <w:rPr>
          <w:sz w:val="28"/>
          <w:szCs w:val="28"/>
        </w:rPr>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державна податкова інспекція у </w:t>
      </w:r>
      <w:r>
        <w:rPr>
          <w:sz w:val="28"/>
          <w:szCs w:val="28"/>
          <w:lang w:val="uk-UA"/>
        </w:rPr>
        <w:t>Рівненському районі</w:t>
      </w:r>
      <w:r>
        <w:rPr>
          <w:sz w:val="28"/>
          <w:szCs w:val="28"/>
        </w:rPr>
        <w:t xml:space="preserve">. </w:t>
      </w:r>
    </w:p>
    <w:p w:rsidR="007D3C60" w:rsidRDefault="007D3C60" w:rsidP="007D3C60">
      <w:pPr>
        <w:pStyle w:val="Iniiaieeoaeno"/>
        <w:ind w:firstLine="720"/>
        <w:rPr>
          <w:b/>
          <w:bCs/>
          <w:color w:val="000000"/>
          <w:lang w:val="ru-RU"/>
        </w:rPr>
      </w:pPr>
    </w:p>
    <w:p w:rsidR="007D3C60" w:rsidRDefault="007D3C60" w:rsidP="007D3C60">
      <w:pPr>
        <w:pStyle w:val="Iniiaieeoaeno"/>
        <w:ind w:firstLine="0"/>
        <w:rPr>
          <w:b/>
          <w:bCs/>
          <w:color w:val="000000"/>
          <w:lang w:val="ru-RU"/>
        </w:rPr>
      </w:pPr>
      <w:r>
        <w:rPr>
          <w:b/>
          <w:bCs/>
          <w:color w:val="000000"/>
          <w:lang w:val="ru-RU"/>
        </w:rPr>
        <w:t xml:space="preserve">         </w:t>
      </w:r>
    </w:p>
    <w:p w:rsidR="007D3C60" w:rsidRDefault="007D3C60" w:rsidP="007D3C60">
      <w:pPr>
        <w:pStyle w:val="Iniiaieeoaeno"/>
        <w:ind w:firstLine="0"/>
        <w:rPr>
          <w:b/>
          <w:bCs/>
          <w:color w:val="000000"/>
          <w:lang w:val="ru-RU"/>
        </w:rPr>
      </w:pPr>
    </w:p>
    <w:p w:rsidR="007D3C60" w:rsidRDefault="007D3C60" w:rsidP="007D3C60">
      <w:pPr>
        <w:pStyle w:val="Iniiaieeoaeno"/>
        <w:ind w:firstLine="0"/>
        <w:rPr>
          <w:b/>
          <w:bCs/>
          <w:color w:val="000000"/>
          <w:lang w:val="ru-RU"/>
        </w:rPr>
      </w:pPr>
    </w:p>
    <w:p w:rsidR="007D3C60" w:rsidRDefault="007D3C60" w:rsidP="007D3C60">
      <w:pPr>
        <w:pStyle w:val="Iniiaieeoaeno"/>
        <w:ind w:firstLine="0"/>
        <w:rPr>
          <w:b/>
          <w:bCs/>
          <w:color w:val="000000"/>
          <w:lang w:val="ru-RU"/>
        </w:rPr>
      </w:pPr>
    </w:p>
    <w:p w:rsidR="007D3C60" w:rsidRDefault="007D3C60" w:rsidP="007D3C60">
      <w:pPr>
        <w:pStyle w:val="Iniiaieeoaeno"/>
        <w:ind w:firstLine="0"/>
      </w:pPr>
      <w:r>
        <w:rPr>
          <w:b/>
          <w:bCs/>
          <w:color w:val="000000"/>
          <w:lang w:val="ru-RU"/>
        </w:rPr>
        <w:t xml:space="preserve">Сільський голова                                                                               </w:t>
      </w:r>
      <w:r>
        <w:rPr>
          <w:b/>
          <w:bCs/>
          <w:color w:val="000000"/>
        </w:rPr>
        <w:t>В.Виговський</w:t>
      </w:r>
    </w:p>
    <w:p w:rsidR="007D3C60" w:rsidRDefault="007D3C60" w:rsidP="007D3C60">
      <w:pPr>
        <w:tabs>
          <w:tab w:val="left" w:pos="1560"/>
        </w:tabs>
        <w:jc w:val="both"/>
        <w:rPr>
          <w:sz w:val="28"/>
          <w:szCs w:val="28"/>
          <w:lang w:val="uk-UA"/>
        </w:rPr>
      </w:pPr>
    </w:p>
    <w:p w:rsidR="007D3C60" w:rsidRDefault="007D3C60" w:rsidP="007D3C60">
      <w:pPr>
        <w:tabs>
          <w:tab w:val="left" w:pos="1560"/>
        </w:tabs>
        <w:jc w:val="both"/>
        <w:rPr>
          <w:sz w:val="28"/>
          <w:szCs w:val="28"/>
          <w:lang w:val="uk-UA"/>
        </w:rPr>
      </w:pPr>
    </w:p>
    <w:p w:rsidR="007D3C60" w:rsidRDefault="007D3C60" w:rsidP="007D3C60">
      <w:pPr>
        <w:tabs>
          <w:tab w:val="left" w:pos="1560"/>
        </w:tabs>
        <w:jc w:val="both"/>
        <w:rPr>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7D3C60"/>
    <w:rsid w:val="003E787E"/>
    <w:rsid w:val="006A7D36"/>
    <w:rsid w:val="007761C7"/>
    <w:rsid w:val="007D3C60"/>
    <w:rsid w:val="008177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6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3C60"/>
    <w:rPr>
      <w:color w:val="0000FF"/>
      <w:u w:val="single"/>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rsid w:val="007D3C60"/>
    <w:pPr>
      <w:spacing w:after="120"/>
    </w:pPr>
    <w:rPr>
      <w:sz w:val="20"/>
      <w:szCs w:val="20"/>
    </w:rPr>
  </w:style>
  <w:style w:type="character" w:customStyle="1" w:styleId="StyleZakonu">
    <w:name w:val="StyleZakonu Знак"/>
    <w:link w:val="StyleZakonu0"/>
    <w:locked/>
    <w:rsid w:val="007D3C60"/>
  </w:style>
  <w:style w:type="paragraph" w:customStyle="1" w:styleId="StyleZakonu0">
    <w:name w:val="StyleZakonu"/>
    <w:basedOn w:val="a"/>
    <w:link w:val="StyleZakonu"/>
    <w:rsid w:val="007D3C60"/>
    <w:pPr>
      <w:spacing w:after="60" w:line="220" w:lineRule="exact"/>
      <w:ind w:firstLine="284"/>
      <w:jc w:val="both"/>
    </w:pPr>
    <w:rPr>
      <w:rFonts w:eastAsiaTheme="minorHAnsi" w:cstheme="minorBidi"/>
      <w:sz w:val="28"/>
      <w:szCs w:val="22"/>
      <w:lang w:val="uk-UA" w:eastAsia="en-US"/>
    </w:rPr>
  </w:style>
  <w:style w:type="paragraph" w:customStyle="1" w:styleId="Style6">
    <w:name w:val="Style6"/>
    <w:basedOn w:val="a"/>
    <w:rsid w:val="007D3C60"/>
    <w:pPr>
      <w:widowControl w:val="0"/>
      <w:autoSpaceDE w:val="0"/>
      <w:autoSpaceDN w:val="0"/>
      <w:adjustRightInd w:val="0"/>
      <w:spacing w:line="142" w:lineRule="exact"/>
      <w:ind w:firstLine="245"/>
      <w:jc w:val="both"/>
    </w:pPr>
    <w:rPr>
      <w:rFonts w:ascii="Sylfaen" w:hAnsi="Sylfaen"/>
    </w:rPr>
  </w:style>
  <w:style w:type="paragraph" w:customStyle="1" w:styleId="Iniiaieeoaeno">
    <w:name w:val="Iniiaiee oaeno"/>
    <w:rsid w:val="007D3C60"/>
    <w:pPr>
      <w:autoSpaceDE w:val="0"/>
      <w:autoSpaceDN w:val="0"/>
      <w:ind w:firstLine="709"/>
      <w:jc w:val="both"/>
    </w:pPr>
    <w:rPr>
      <w:rFonts w:eastAsia="Times New Roman" w:cs="Times New Roman"/>
      <w:szCs w:val="28"/>
      <w:lang w:eastAsia="ru-RU"/>
    </w:rPr>
  </w:style>
  <w:style w:type="paragraph" w:customStyle="1" w:styleId="rvps2">
    <w:name w:val="rvps2"/>
    <w:basedOn w:val="a"/>
    <w:rsid w:val="007D3C60"/>
    <w:pPr>
      <w:spacing w:before="100" w:beforeAutospacing="1" w:after="100" w:afterAutospacing="1"/>
    </w:pPr>
    <w:rPr>
      <w:lang w:val="uk-UA" w:eastAsia="uk-UA"/>
    </w:rPr>
  </w:style>
  <w:style w:type="character" w:customStyle="1" w:styleId="FontStyle84">
    <w:name w:val="Font Style84"/>
    <w:rsid w:val="007D3C60"/>
    <w:rPr>
      <w:rFonts w:ascii="Microsoft Sans Serif" w:hAnsi="Microsoft Sans Serif" w:cs="Microsoft Sans Serif" w:hint="default"/>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3" Type="http://schemas.openxmlformats.org/officeDocument/2006/relationships/webSettings" Target="webSettings.xml"/><Relationship Id="rId7" Type="http://schemas.openxmlformats.org/officeDocument/2006/relationships/hyperlink" Target="http://zakon2.rada.gov.ua/laws/show/2755-17/page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755-17/page38" TargetMode="External"/><Relationship Id="rId11" Type="http://schemas.openxmlformats.org/officeDocument/2006/relationships/fontTable" Target="fontTable.xml"/><Relationship Id="rId5" Type="http://schemas.openxmlformats.org/officeDocument/2006/relationships/hyperlink" Target="http://zakon2.rada.gov.ua/laws/show/2755-17/paran2502" TargetMode="External"/><Relationship Id="rId10" Type="http://schemas.openxmlformats.org/officeDocument/2006/relationships/hyperlink" Target="http://zakon2.rada.gov.ua/laws/show/2755-17/paran7239" TargetMode="External"/><Relationship Id="rId4" Type="http://schemas.openxmlformats.org/officeDocument/2006/relationships/hyperlink" Target="http://zakon2.rada.gov.ua/laws/show/85/96-%D0%B2%D1%80" TargetMode="External"/><Relationship Id="rId9" Type="http://schemas.openxmlformats.org/officeDocument/2006/relationships/hyperlink" Target="http://zakon2.rada.gov.ua/laws/show/2755-17/paran7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26732</Words>
  <Characters>15238</Characters>
  <Application>Microsoft Office Word</Application>
  <DocSecurity>0</DocSecurity>
  <Lines>126</Lines>
  <Paragraphs>83</Paragraphs>
  <ScaleCrop>false</ScaleCrop>
  <Company/>
  <LinksUpToDate>false</LinksUpToDate>
  <CharactersWithSpaces>41887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2019-05-30T06:03:00Z</dcterms:created>
  <dcterms:modified xsi:type="dcterms:W3CDTF">2019-05-30T06:03:00Z</dcterms:modified>
</cp:coreProperties>
</file>