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5E" w:rsidRPr="005F26D6" w:rsidRDefault="006F7C5E" w:rsidP="006F7C5E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6F7C5E" w:rsidRPr="00466041" w:rsidRDefault="006F7C5E" w:rsidP="006F7C5E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6F7C5E" w:rsidRPr="00466041" w:rsidRDefault="006F7C5E" w:rsidP="006F7C5E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6F7C5E" w:rsidRPr="00466041" w:rsidRDefault="006F7C5E" w:rsidP="006F7C5E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6F7C5E" w:rsidRPr="002249AA" w:rsidRDefault="006F7C5E" w:rsidP="006F7C5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6F7C5E" w:rsidRPr="00683636" w:rsidRDefault="006F7C5E" w:rsidP="006F7C5E">
      <w:pPr>
        <w:jc w:val="center"/>
        <w:rPr>
          <w:b/>
          <w:sz w:val="18"/>
          <w:szCs w:val="18"/>
          <w:lang w:val="uk-UA"/>
        </w:rPr>
      </w:pPr>
    </w:p>
    <w:p w:rsidR="006F7C5E" w:rsidRPr="002249AA" w:rsidRDefault="006F7C5E" w:rsidP="006F7C5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6F7C5E" w:rsidRDefault="006F7C5E" w:rsidP="006F7C5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6F7C5E" w:rsidRPr="00DF5D5E" w:rsidRDefault="006F7C5E" w:rsidP="006F7C5E">
      <w:pPr>
        <w:jc w:val="center"/>
        <w:rPr>
          <w:sz w:val="28"/>
          <w:szCs w:val="28"/>
          <w:lang w:val="uk-UA"/>
        </w:rPr>
      </w:pPr>
    </w:p>
    <w:p w:rsidR="006F7C5E" w:rsidRDefault="006F7C5E" w:rsidP="006F7C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грудня 2019 року</w:t>
      </w:r>
      <w:r w:rsidRPr="00DF5D5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88</w:t>
      </w:r>
    </w:p>
    <w:p w:rsidR="006F7C5E" w:rsidRPr="00EE6475" w:rsidRDefault="006F7C5E" w:rsidP="006F7C5E">
      <w:pPr>
        <w:rPr>
          <w:b/>
          <w:sz w:val="28"/>
          <w:szCs w:val="28"/>
        </w:rPr>
      </w:pPr>
    </w:p>
    <w:p w:rsidR="006F7C5E" w:rsidRDefault="006F7C5E" w:rsidP="006F7C5E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шостої чергової сесії</w:t>
      </w:r>
    </w:p>
    <w:p w:rsidR="006F7C5E" w:rsidRPr="00DF5D5E" w:rsidRDefault="006F7C5E" w:rsidP="006F7C5E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6F7C5E" w:rsidRDefault="006F7C5E" w:rsidP="006F7C5E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6F7C5E" w:rsidRPr="00045CDD" w:rsidRDefault="006F7C5E" w:rsidP="006F7C5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6F7C5E" w:rsidRPr="00437E66" w:rsidRDefault="006F7C5E" w:rsidP="006F7C5E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Скликати сорок шосту чергову сесію Обарівської сільської ради 20 грудня 2019 року. Роботу пленарного засідання розпочати 20 грудня року о 14.00 год. в приміщенні Обарівської сільської ради с. Обарів.</w:t>
      </w:r>
    </w:p>
    <w:p w:rsidR="006F7C5E" w:rsidRPr="00045CDD" w:rsidRDefault="006F7C5E" w:rsidP="006F7C5E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6F7C5E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сільський бюджет Обарівської сільської ради на 2020 рік. Доповідає Бояр О.П.</w:t>
      </w:r>
    </w:p>
    <w:p w:rsidR="006F7C5E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Pr="00374AB3">
        <w:rPr>
          <w:color w:val="000000"/>
          <w:sz w:val="28"/>
          <w:szCs w:val="28"/>
          <w:lang w:val="uk-UA"/>
        </w:rPr>
        <w:t xml:space="preserve"> виділення автомобіля. Доповідає Бояр О.П.</w:t>
      </w:r>
    </w:p>
    <w:p w:rsidR="006F7C5E" w:rsidRPr="00374AB3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надання дозволу на користування службовим телефоном з абонентами мобільного зв’язку. Доповідає Бояр О.П.</w:t>
      </w:r>
    </w:p>
    <w:p w:rsidR="006F7C5E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затвердження чисельності апарату сільської ради на 20</w:t>
      </w:r>
      <w:r>
        <w:rPr>
          <w:color w:val="000000"/>
          <w:sz w:val="28"/>
          <w:szCs w:val="28"/>
          <w:lang w:val="uk-UA"/>
        </w:rPr>
        <w:t>20</w:t>
      </w:r>
      <w:r w:rsidRPr="00374AB3">
        <w:rPr>
          <w:color w:val="000000"/>
          <w:sz w:val="28"/>
          <w:szCs w:val="28"/>
          <w:lang w:val="uk-UA"/>
        </w:rPr>
        <w:t xml:space="preserve"> рік.  Доповідає Бояр О.П. </w:t>
      </w:r>
    </w:p>
    <w:p w:rsidR="006F7C5E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Програму організації громадських робіт  та суспільно-корисних робіт на території сільської ради за рахунок коштів місцевого бюджету в 2020 році.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6F7C5E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Програми економічного та соціального розвитку  Обарівської сільської ради на 2020 рік. Доповідає Бояр О.П.</w:t>
      </w:r>
    </w:p>
    <w:p w:rsidR="006F7C5E" w:rsidRPr="002C3230" w:rsidRDefault="006F7C5E" w:rsidP="006F7C5E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затвердження плану роботи сесії сільської ради на 20</w:t>
      </w:r>
      <w:r>
        <w:rPr>
          <w:color w:val="000000"/>
          <w:sz w:val="28"/>
          <w:szCs w:val="28"/>
          <w:lang w:val="uk-UA"/>
        </w:rPr>
        <w:t>20</w:t>
      </w:r>
      <w:r w:rsidRPr="004A0A87">
        <w:rPr>
          <w:color w:val="000000"/>
          <w:sz w:val="28"/>
          <w:szCs w:val="28"/>
          <w:lang w:val="uk-UA"/>
        </w:rPr>
        <w:t xml:space="preserve"> рік. </w:t>
      </w:r>
      <w:r w:rsidRPr="00683636">
        <w:rPr>
          <w:color w:val="000000"/>
          <w:sz w:val="28"/>
          <w:szCs w:val="28"/>
          <w:lang w:val="uk-UA"/>
        </w:rPr>
        <w:t>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6F7C5E" w:rsidRPr="00C82424" w:rsidRDefault="006F7C5E" w:rsidP="006F7C5E">
      <w:pPr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6F7C5E" w:rsidRPr="00437E66" w:rsidRDefault="006F7C5E" w:rsidP="006F7C5E">
      <w:pPr>
        <w:numPr>
          <w:ilvl w:val="0"/>
          <w:numId w:val="2"/>
        </w:numPr>
        <w:ind w:left="993" w:hanging="142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Різне. </w:t>
      </w:r>
    </w:p>
    <w:p w:rsidR="006F7C5E" w:rsidRPr="00437E66" w:rsidRDefault="006F7C5E" w:rsidP="006F7C5E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6F7C5E" w:rsidRPr="00437E66" w:rsidRDefault="006F7C5E" w:rsidP="006F7C5E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6F7C5E" w:rsidRPr="00437E66" w:rsidRDefault="006F7C5E" w:rsidP="006F7C5E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7761C7" w:rsidRDefault="006F7C5E" w:rsidP="006F7C5E">
      <w:pPr>
        <w:jc w:val="both"/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0CC8C41C"/>
    <w:lvl w:ilvl="0" w:tplc="F9B89C3C">
      <w:start w:val="1"/>
      <w:numFmt w:val="decimal"/>
      <w:lvlText w:val="%1."/>
      <w:lvlJc w:val="left"/>
      <w:pPr>
        <w:ind w:left="1678" w:hanging="111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7C5E"/>
    <w:rsid w:val="003E787E"/>
    <w:rsid w:val="00505FD2"/>
    <w:rsid w:val="006A7D36"/>
    <w:rsid w:val="006F7C5E"/>
    <w:rsid w:val="007761C7"/>
    <w:rsid w:val="00E71761"/>
    <w:rsid w:val="00F5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E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F7C5E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C5E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F7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2019-12-23T07:29:00Z</dcterms:created>
  <dcterms:modified xsi:type="dcterms:W3CDTF">2019-12-23T07:29:00Z</dcterms:modified>
</cp:coreProperties>
</file>