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91" w:rsidRPr="00E56B48" w:rsidRDefault="00C96E91" w:rsidP="00C96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91" w:rsidRPr="00E56B48" w:rsidRDefault="00C96E91" w:rsidP="00C96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96E91" w:rsidRPr="00E56B48" w:rsidRDefault="00C96E91" w:rsidP="00C96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96E91" w:rsidRPr="00E56B48" w:rsidRDefault="00C96E91" w:rsidP="00C96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96E91" w:rsidRPr="00E56B48" w:rsidRDefault="00C96E91" w:rsidP="00C96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C96E91" w:rsidRPr="00E56B48" w:rsidRDefault="00C96E91" w:rsidP="00C96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E56B48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E56B4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5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96E91" w:rsidRDefault="00C96E91" w:rsidP="00C96E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6E91" w:rsidRPr="00087E80" w:rsidRDefault="00C96E91" w:rsidP="00C96E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січня  2018  року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87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C96E91" w:rsidRDefault="00C96E91" w:rsidP="00C96E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E91" w:rsidRDefault="00C96E91" w:rsidP="00C96E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D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дохідної частини </w:t>
      </w:r>
    </w:p>
    <w:p w:rsidR="00C96E91" w:rsidRPr="00D33D4C" w:rsidRDefault="00C96E91" w:rsidP="00C96E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D33D4C"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 сільської ради за 2017 рік</w:t>
      </w:r>
    </w:p>
    <w:p w:rsidR="00C96E91" w:rsidRPr="00D33D4C" w:rsidRDefault="00C96E91" w:rsidP="00C96E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E91" w:rsidRPr="00087E80" w:rsidRDefault="00C96E91" w:rsidP="00C9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C96E91" w:rsidRPr="00087E80" w:rsidRDefault="00C96E91" w:rsidP="00C9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інформаційну довідку спеціаліста головного бухгалтера сільської ради О.Бояр, к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еруючись п 23 частини 1 статті 26 Закону України «Про місцеве  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96E91" w:rsidRPr="00087E80" w:rsidRDefault="00C96E91" w:rsidP="00C96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C96E91" w:rsidRPr="00087E80" w:rsidRDefault="00C96E91" w:rsidP="00C96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В И Р І Ш 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C96E91" w:rsidRPr="00087E80" w:rsidRDefault="00C96E91" w:rsidP="00C96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6E91" w:rsidRDefault="00C96E91" w:rsidP="00C96E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О.Бояр взяти до уваги.</w:t>
      </w:r>
    </w:p>
    <w:p w:rsidR="00C96E91" w:rsidRDefault="00C96E91" w:rsidP="00C96E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у квітні 2018 року заслухати про хід виконання бюджету сільської ради за І квартал 2018 року.</w:t>
      </w:r>
    </w:p>
    <w:p w:rsidR="00C96E91" w:rsidRDefault="00C96E91" w:rsidP="00C96E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 собою.</w:t>
      </w:r>
    </w:p>
    <w:p w:rsidR="00C96E91" w:rsidRDefault="00C96E91" w:rsidP="00C96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E91" w:rsidRPr="00271265" w:rsidRDefault="00C96E91" w:rsidP="00C96E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E91" w:rsidRDefault="00C96E91" w:rsidP="00C96E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E91" w:rsidRDefault="00C96E91" w:rsidP="00C9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E91" w:rsidRPr="00087E80" w:rsidRDefault="00C96E91" w:rsidP="00C9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E91" w:rsidRPr="00087E80" w:rsidRDefault="00C96E91" w:rsidP="00C96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E91" w:rsidRPr="00087E80" w:rsidRDefault="00C96E91" w:rsidP="00C96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E91" w:rsidRPr="00087E80" w:rsidRDefault="00C96E91" w:rsidP="00C96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E91" w:rsidRPr="00087E80" w:rsidRDefault="00C96E91" w:rsidP="00C96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E91" w:rsidRPr="00087E80" w:rsidRDefault="00C96E91" w:rsidP="00C96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Сільський голова                                                                                В.Виговський</w:t>
      </w:r>
    </w:p>
    <w:p w:rsidR="00C96E91" w:rsidRPr="00087E80" w:rsidRDefault="00C96E91" w:rsidP="00C96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E91" w:rsidRPr="00087E80" w:rsidRDefault="00C96E91" w:rsidP="00C96E91">
      <w:pPr>
        <w:tabs>
          <w:tab w:val="left" w:pos="4308"/>
        </w:tabs>
        <w:spacing w:after="0"/>
        <w:rPr>
          <w:rFonts w:ascii="Times New Roman" w:hAnsi="Times New Roman" w:cs="Times New Roman"/>
          <w:lang w:val="uk-UA"/>
        </w:rPr>
      </w:pPr>
    </w:p>
    <w:p w:rsidR="00C96E91" w:rsidRDefault="00C96E91" w:rsidP="00C96E91">
      <w:pPr>
        <w:tabs>
          <w:tab w:val="left" w:pos="4308"/>
        </w:tabs>
        <w:rPr>
          <w:lang w:val="uk-UA"/>
        </w:rPr>
      </w:pPr>
    </w:p>
    <w:p w:rsidR="00C96E91" w:rsidRDefault="00C96E91" w:rsidP="00C96E91">
      <w:pPr>
        <w:tabs>
          <w:tab w:val="left" w:pos="4308"/>
        </w:tabs>
        <w:rPr>
          <w:lang w:val="uk-UA"/>
        </w:rPr>
      </w:pPr>
    </w:p>
    <w:p w:rsidR="00C96E91" w:rsidRDefault="00C96E91" w:rsidP="00C96E91">
      <w:pPr>
        <w:tabs>
          <w:tab w:val="left" w:pos="4308"/>
        </w:tabs>
        <w:rPr>
          <w:lang w:val="uk-UA"/>
        </w:rPr>
      </w:pPr>
    </w:p>
    <w:p w:rsidR="00C96E91" w:rsidRDefault="00C96E91" w:rsidP="00C96E91">
      <w:pPr>
        <w:tabs>
          <w:tab w:val="left" w:pos="4308"/>
        </w:tabs>
        <w:rPr>
          <w:lang w:val="uk-UA"/>
        </w:rPr>
      </w:pPr>
    </w:p>
    <w:p w:rsidR="00C96E91" w:rsidRDefault="00C96E91" w:rsidP="00C96E91">
      <w:pPr>
        <w:tabs>
          <w:tab w:val="left" w:pos="4308"/>
        </w:tabs>
        <w:rPr>
          <w:lang w:val="uk-UA"/>
        </w:rPr>
      </w:pPr>
    </w:p>
    <w:p w:rsidR="00C96E91" w:rsidRDefault="00C96E91" w:rsidP="00C96E91">
      <w:pPr>
        <w:tabs>
          <w:tab w:val="left" w:pos="4308"/>
        </w:tabs>
        <w:rPr>
          <w:lang w:val="uk-UA"/>
        </w:rPr>
      </w:pPr>
    </w:p>
    <w:p w:rsidR="00C96E91" w:rsidRDefault="00C96E91" w:rsidP="00C96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Інформаційна довідка</w:t>
      </w:r>
    </w:p>
    <w:p w:rsidR="00C96E91" w:rsidRDefault="00C96E91" w:rsidP="00C96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сільського бюджету сільської ради за 2017 рік</w:t>
      </w:r>
    </w:p>
    <w:p w:rsidR="00C96E91" w:rsidRPr="00D33D4C" w:rsidRDefault="00C96E91" w:rsidP="00C96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96E91" w:rsidRPr="00087E80" w:rsidRDefault="00C96E91" w:rsidP="00C9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>о загального фонду сільського бюджету надійшло 3 262 230,46 гривень.</w:t>
      </w:r>
    </w:p>
    <w:p w:rsidR="00C96E91" w:rsidRPr="00087E80" w:rsidRDefault="00C96E91" w:rsidP="00C9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ab/>
        <w:t>Виконання, затвердженого на звітний період, плану по власних доходах забезпечено на  109,6%, тобто до бюджету сільської ради протягом 2017 року надійшло 284 629,00 гривень понад планових надходжень.</w:t>
      </w:r>
    </w:p>
    <w:p w:rsidR="00C96E91" w:rsidRPr="00087E80" w:rsidRDefault="00C96E91" w:rsidP="00C9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ab/>
        <w:t>За 2017 рік до сільського бюджету надійшло з районного бюджету 384 690,00 гривень дотації.</w:t>
      </w:r>
    </w:p>
    <w:p w:rsidR="00C96E91" w:rsidRPr="00087E80" w:rsidRDefault="00C96E91" w:rsidP="00C9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ab/>
        <w:t>До спеціального фонду сільського бюджету надійшло 586 459,54 гривень, в тому числі субвенція з державного бюджету в сумі 90 000,00 гривень.</w:t>
      </w:r>
    </w:p>
    <w:p w:rsidR="00C96E91" w:rsidRPr="00087E80" w:rsidRDefault="00C96E91" w:rsidP="00C9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ab/>
        <w:t>Протягом 2017 року з загального фонду сільського бюджету проведено видатків на суму 3 758 615,41 гривень.</w:t>
      </w:r>
    </w:p>
    <w:p w:rsidR="00C96E91" w:rsidRPr="00087E80" w:rsidRDefault="00C96E91" w:rsidP="00C9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ab/>
        <w:t>В структурі видатків загального фонду сільського бюджету – видатки на заробітну плату з нарахуваннями становлять 1 592 497,47 гривень, на придбання матеріалів,  предметів і послуг використано 1 797 572,37 гривень, на оплату  спожитих комунальних послуг та енергоносіїв використано 174 469,36 гривень, дослідження і розробки профінансовано в сумі 26 092,88 гривень, поточні трансферти профінансовано в сумі 85 000,00 гривень, на соціальне забезпечення використано 81 000,00 гривень, інші поточні видатки становлять 1 983,33 гривень.</w:t>
      </w:r>
    </w:p>
    <w:p w:rsidR="00C96E91" w:rsidRPr="00087E80" w:rsidRDefault="00C96E91" w:rsidP="00C9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ab/>
        <w:t>За рахунок коштів спеціального фонду проведено видатків на суму 556 524,30 гривень.</w:t>
      </w:r>
    </w:p>
    <w:p w:rsidR="00C96E91" w:rsidRPr="00087E80" w:rsidRDefault="00C96E91" w:rsidP="00C9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ab/>
        <w:t>На придбання основних засобів використано 105 599,00 гривень. Трансферти профінансовано в сумі 378 000,00 гривень. На будівництво ДНЗ використано кошти в сумі 57 516,47 гривень.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C96E91" w:rsidRDefault="00C96E91" w:rsidP="00C96E91">
      <w:pPr>
        <w:tabs>
          <w:tab w:val="left" w:pos="4308"/>
        </w:tabs>
        <w:rPr>
          <w:lang w:val="uk-UA"/>
        </w:rPr>
      </w:pPr>
    </w:p>
    <w:p w:rsidR="00C96E91" w:rsidRDefault="00C96E91" w:rsidP="00C96E91">
      <w:pPr>
        <w:rPr>
          <w:lang w:val="uk-UA"/>
        </w:rPr>
      </w:pPr>
    </w:p>
    <w:p w:rsidR="00C96E91" w:rsidRDefault="00C96E91" w:rsidP="00C96E91">
      <w:pPr>
        <w:rPr>
          <w:lang w:val="uk-UA"/>
        </w:rPr>
      </w:pPr>
    </w:p>
    <w:p w:rsidR="00C96E91" w:rsidRDefault="00C96E91" w:rsidP="00C96E91">
      <w:pPr>
        <w:rPr>
          <w:lang w:val="uk-UA"/>
        </w:rPr>
      </w:pPr>
    </w:p>
    <w:p w:rsidR="00C96E91" w:rsidRPr="00043D11" w:rsidRDefault="00C96E91" w:rsidP="00C96E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3D11">
        <w:rPr>
          <w:rFonts w:ascii="Times New Roman" w:hAnsi="Times New Roman" w:cs="Times New Roman"/>
          <w:sz w:val="28"/>
          <w:szCs w:val="28"/>
          <w:lang w:val="uk-UA"/>
        </w:rPr>
        <w:t>Спеціаліст головний бухгалтер                                                                       О.Бояр</w:t>
      </w:r>
    </w:p>
    <w:p w:rsidR="00C96E91" w:rsidRDefault="00C96E91" w:rsidP="00C96E91">
      <w:pPr>
        <w:rPr>
          <w:lang w:val="uk-UA"/>
        </w:rPr>
      </w:pPr>
    </w:p>
    <w:p w:rsidR="007761C7" w:rsidRPr="00C96E91" w:rsidRDefault="007761C7">
      <w:pPr>
        <w:rPr>
          <w:lang w:val="uk-UA"/>
        </w:rPr>
      </w:pPr>
    </w:p>
    <w:sectPr w:rsidR="007761C7" w:rsidRPr="00C96E9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A6F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6E91"/>
    <w:rsid w:val="003E787E"/>
    <w:rsid w:val="006A7D36"/>
    <w:rsid w:val="007761C7"/>
    <w:rsid w:val="00C96E91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9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E9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1680</Words>
  <Characters>959</Characters>
  <Application>Microsoft Office Word</Application>
  <DocSecurity>0</DocSecurity>
  <Lines>7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2018-02-23T08:47:00Z</dcterms:created>
  <dcterms:modified xsi:type="dcterms:W3CDTF">2018-02-23T08:47:00Z</dcterms:modified>
</cp:coreProperties>
</file>