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F1" w:rsidRDefault="00E452F1" w:rsidP="00E452F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2F1" w:rsidRDefault="00E452F1" w:rsidP="00E452F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452F1" w:rsidRDefault="00E452F1" w:rsidP="00E452F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452F1" w:rsidRDefault="00E452F1" w:rsidP="00E452F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452F1" w:rsidRDefault="00E452F1" w:rsidP="00E452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452F1" w:rsidRDefault="00E452F1" w:rsidP="00E452F1">
      <w:pPr>
        <w:jc w:val="center"/>
        <w:rPr>
          <w:b/>
          <w:sz w:val="28"/>
          <w:szCs w:val="28"/>
          <w:lang w:val="uk-UA"/>
        </w:rPr>
      </w:pPr>
    </w:p>
    <w:p w:rsidR="00E452F1" w:rsidRDefault="00E452F1" w:rsidP="00E452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452F1" w:rsidRDefault="00E452F1" w:rsidP="00E452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 2019 року                                                                                       № 1052</w:t>
      </w:r>
    </w:p>
    <w:p w:rsidR="00E452F1" w:rsidRDefault="00E452F1" w:rsidP="00E45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452F1" w:rsidRDefault="00E452F1" w:rsidP="00E45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452F1" w:rsidRPr="00D46ECD" w:rsidRDefault="00E452F1" w:rsidP="00E452F1">
      <w:pPr>
        <w:jc w:val="both"/>
        <w:rPr>
          <w:b/>
          <w:sz w:val="28"/>
          <w:szCs w:val="28"/>
          <w:lang w:val="uk-UA"/>
        </w:rPr>
      </w:pPr>
    </w:p>
    <w:p w:rsidR="00E452F1" w:rsidRDefault="00E452F1" w:rsidP="00E452F1">
      <w:pPr>
        <w:spacing w:line="360" w:lineRule="auto"/>
        <w:ind w:left="-142" w:firstLine="708"/>
        <w:jc w:val="both"/>
        <w:rPr>
          <w:sz w:val="28"/>
          <w:szCs w:val="28"/>
          <w:lang w:val="uk-UA"/>
        </w:rPr>
      </w:pPr>
      <w:r w:rsidRPr="00BA78A1">
        <w:rPr>
          <w:sz w:val="28"/>
          <w:szCs w:val="28"/>
          <w:lang w:val="uk-UA"/>
        </w:rPr>
        <w:t>Заслухавши інформацію головного бухга</w:t>
      </w:r>
      <w:r>
        <w:rPr>
          <w:sz w:val="28"/>
          <w:szCs w:val="28"/>
          <w:lang w:val="uk-UA"/>
        </w:rPr>
        <w:t>лтера</w:t>
      </w:r>
      <w:r w:rsidRPr="00BA78A1">
        <w:rPr>
          <w:sz w:val="28"/>
          <w:szCs w:val="28"/>
          <w:lang w:val="uk-UA"/>
        </w:rPr>
        <w:t xml:space="preserve"> Бояр О.П. </w:t>
      </w:r>
      <w:r>
        <w:rPr>
          <w:sz w:val="28"/>
          <w:szCs w:val="28"/>
          <w:lang w:val="uk-UA"/>
        </w:rPr>
        <w:t>«Про необхідність встановлення ставки податку на інші нежитлові будівлі не класифіковані раніше на сесії сільської ради, керуючись  ст. 266  Податкового кодексу України, ст.26 Закону України «Про місцеве самоврядування в Україні» сільська рада –</w:t>
      </w:r>
    </w:p>
    <w:p w:rsidR="00E452F1" w:rsidRPr="00BA78A1" w:rsidRDefault="00E452F1" w:rsidP="00E452F1">
      <w:pPr>
        <w:spacing w:line="360" w:lineRule="auto"/>
        <w:ind w:left="-142" w:firstLine="708"/>
        <w:jc w:val="both"/>
        <w:rPr>
          <w:sz w:val="28"/>
          <w:szCs w:val="28"/>
          <w:lang w:val="uk-UA"/>
        </w:rPr>
      </w:pPr>
    </w:p>
    <w:p w:rsidR="00E452F1" w:rsidRDefault="00E452F1" w:rsidP="00E452F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E452F1" w:rsidRDefault="00E452F1" w:rsidP="00E452F1">
      <w:pPr>
        <w:spacing w:line="360" w:lineRule="auto"/>
        <w:jc w:val="center"/>
        <w:rPr>
          <w:sz w:val="28"/>
          <w:szCs w:val="28"/>
          <w:lang w:val="uk-UA"/>
        </w:rPr>
      </w:pPr>
    </w:p>
    <w:p w:rsidR="00E452F1" w:rsidRDefault="00E452F1" w:rsidP="00E452F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ставку податку 0,35% розміру мінімальної заробітної плати за 1кв.м для юридичних осіб та для фізичних осіб за інші нежитлові будівлі не класифіковані раніше (код 1275) на території сільської ради.</w:t>
      </w:r>
    </w:p>
    <w:p w:rsidR="00E452F1" w:rsidRDefault="00E452F1" w:rsidP="00E452F1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E452F1" w:rsidRPr="001F123E" w:rsidRDefault="00E452F1" w:rsidP="00E452F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соціально-економічного та культурного розвитку, планування, бюджету та фінансів.</w:t>
      </w:r>
    </w:p>
    <w:p w:rsidR="00E452F1" w:rsidRPr="00BA78A1" w:rsidRDefault="00E452F1" w:rsidP="00E452F1">
      <w:pPr>
        <w:spacing w:line="360" w:lineRule="auto"/>
        <w:jc w:val="both"/>
        <w:rPr>
          <w:sz w:val="28"/>
          <w:szCs w:val="28"/>
          <w:lang w:val="uk-UA"/>
        </w:rPr>
      </w:pPr>
    </w:p>
    <w:p w:rsidR="00E452F1" w:rsidRDefault="00E452F1" w:rsidP="00E452F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6B4670">
        <w:rPr>
          <w:b/>
          <w:sz w:val="28"/>
          <w:szCs w:val="28"/>
          <w:lang w:val="uk-UA"/>
        </w:rPr>
        <w:t xml:space="preserve">     </w:t>
      </w:r>
    </w:p>
    <w:p w:rsidR="00E452F1" w:rsidRDefault="00E452F1" w:rsidP="00E452F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452F1" w:rsidRPr="006B4670" w:rsidRDefault="00E452F1" w:rsidP="00E452F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6B4670">
        <w:rPr>
          <w:b/>
          <w:sz w:val="28"/>
          <w:szCs w:val="28"/>
          <w:lang w:val="uk-UA"/>
        </w:rPr>
        <w:t xml:space="preserve">Сільський голова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6B4670">
        <w:rPr>
          <w:b/>
          <w:sz w:val="28"/>
          <w:szCs w:val="28"/>
          <w:lang w:val="uk-UA"/>
        </w:rPr>
        <w:t xml:space="preserve">                                           В. Виговський</w:t>
      </w:r>
    </w:p>
    <w:p w:rsidR="00E452F1" w:rsidRDefault="00E452F1" w:rsidP="00E452F1">
      <w:pPr>
        <w:jc w:val="center"/>
        <w:rPr>
          <w:b/>
          <w:sz w:val="28"/>
          <w:szCs w:val="28"/>
          <w:lang w:val="uk-UA"/>
        </w:rPr>
      </w:pPr>
    </w:p>
    <w:p w:rsidR="00E452F1" w:rsidRDefault="00E452F1" w:rsidP="00E452F1">
      <w:pPr>
        <w:jc w:val="center"/>
        <w:rPr>
          <w:b/>
          <w:sz w:val="28"/>
          <w:szCs w:val="28"/>
          <w:lang w:val="uk-UA"/>
        </w:rPr>
      </w:pPr>
    </w:p>
    <w:p w:rsidR="00E452F1" w:rsidRDefault="00E452F1" w:rsidP="00E452F1">
      <w:pPr>
        <w:jc w:val="center"/>
        <w:rPr>
          <w:b/>
          <w:sz w:val="28"/>
          <w:szCs w:val="28"/>
          <w:lang w:val="uk-UA"/>
        </w:rPr>
      </w:pPr>
    </w:p>
    <w:p w:rsidR="00E452F1" w:rsidRPr="002724BF" w:rsidRDefault="00E452F1" w:rsidP="00E45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452F1" w:rsidRDefault="00E452F1" w:rsidP="00E452F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452F1" w:rsidRDefault="00E452F1" w:rsidP="00E452F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452F1" w:rsidRDefault="00E452F1" w:rsidP="00E452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E452F1" w:rsidRDefault="00E452F1" w:rsidP="00E452F1">
      <w:pPr>
        <w:jc w:val="center"/>
        <w:rPr>
          <w:b/>
          <w:sz w:val="28"/>
          <w:szCs w:val="28"/>
          <w:u w:val="single"/>
        </w:rPr>
      </w:pPr>
    </w:p>
    <w:p w:rsidR="00E452F1" w:rsidRDefault="00E452F1" w:rsidP="00E45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452F1" w:rsidRDefault="00E452F1" w:rsidP="00E45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452F1" w:rsidRDefault="00E452F1" w:rsidP="00E452F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листа </w:t>
      </w:r>
      <w:proofErr w:type="spellStart"/>
      <w:r>
        <w:rPr>
          <w:b/>
          <w:i/>
          <w:sz w:val="26"/>
          <w:szCs w:val="26"/>
          <w:lang w:val="uk-UA"/>
        </w:rPr>
        <w:t>ПрАТ</w:t>
      </w:r>
      <w:proofErr w:type="spellEnd"/>
      <w:r>
        <w:rPr>
          <w:b/>
          <w:i/>
          <w:sz w:val="26"/>
          <w:szCs w:val="26"/>
          <w:lang w:val="uk-UA"/>
        </w:rPr>
        <w:t xml:space="preserve"> «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івнеобленерго щодо необхідності встановлення ставки податку на нерухоме майно, відмінне від земельної ділянки на 2019 рік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E452F1" w:rsidRPr="00032C23" w:rsidRDefault="00E452F1" w:rsidP="00E452F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452F1" w:rsidRPr="00B3274F" w:rsidTr="000D5FB5">
        <w:tc>
          <w:tcPr>
            <w:tcW w:w="675" w:type="dxa"/>
            <w:vAlign w:val="center"/>
          </w:tcPr>
          <w:p w:rsidR="00E452F1" w:rsidRPr="00B3274F" w:rsidRDefault="00E452F1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452F1" w:rsidRPr="00B3274F" w:rsidRDefault="00E452F1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452F1" w:rsidRPr="00B3274F" w:rsidRDefault="00E452F1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452F1" w:rsidRPr="00B3274F" w:rsidRDefault="00E452F1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452F1" w:rsidRPr="00B3274F" w:rsidRDefault="00E452F1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452F1" w:rsidRPr="00B3274F" w:rsidRDefault="00E452F1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F4605E" w:rsidRDefault="00E452F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F4605E" w:rsidRDefault="00E452F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F4605E" w:rsidRDefault="00E452F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F4605E" w:rsidRDefault="00E452F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F4605E" w:rsidRDefault="00E452F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F4605E" w:rsidRDefault="00E452F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452F1" w:rsidRPr="00F4605E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</w:tr>
      <w:tr w:rsidR="00E452F1" w:rsidRPr="00B3274F" w:rsidTr="000D5FB5">
        <w:tc>
          <w:tcPr>
            <w:tcW w:w="675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452F1" w:rsidRPr="00401BE4" w:rsidRDefault="00E452F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452F1" w:rsidRPr="00F4605E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</w:tr>
      <w:tr w:rsidR="00E452F1" w:rsidRPr="00B3274F" w:rsidTr="000D5FB5">
        <w:tc>
          <w:tcPr>
            <w:tcW w:w="4928" w:type="dxa"/>
            <w:gridSpan w:val="2"/>
          </w:tcPr>
          <w:p w:rsidR="00E452F1" w:rsidRPr="00236AE4" w:rsidRDefault="00E452F1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452F1" w:rsidRPr="0099360F" w:rsidRDefault="00E452F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2F1" w:rsidRPr="00401BE4" w:rsidRDefault="00E452F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2F1" w:rsidRPr="00F4605E" w:rsidRDefault="00E452F1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452F1" w:rsidRDefault="00E452F1" w:rsidP="00E452F1">
      <w:pPr>
        <w:jc w:val="center"/>
        <w:rPr>
          <w:b/>
          <w:sz w:val="28"/>
          <w:szCs w:val="28"/>
        </w:rPr>
      </w:pPr>
    </w:p>
    <w:p w:rsidR="00E452F1" w:rsidRDefault="00E452F1" w:rsidP="00E452F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E452F1" w:rsidRDefault="00E452F1" w:rsidP="00E45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452F1" w:rsidRDefault="00E452F1" w:rsidP="00E45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452F1" w:rsidRDefault="00E452F1" w:rsidP="00E45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452F1" w:rsidRDefault="00E452F1" w:rsidP="00E452F1">
      <w:pPr>
        <w:jc w:val="both"/>
        <w:rPr>
          <w:b/>
          <w:sz w:val="28"/>
          <w:szCs w:val="28"/>
        </w:rPr>
      </w:pPr>
    </w:p>
    <w:p w:rsidR="00E452F1" w:rsidRPr="00F4605E" w:rsidRDefault="00E452F1" w:rsidP="00E45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452F1" w:rsidRPr="0033238A" w:rsidRDefault="00E452F1" w:rsidP="00E452F1">
      <w:pPr>
        <w:jc w:val="both"/>
        <w:rPr>
          <w:b/>
          <w:sz w:val="28"/>
          <w:szCs w:val="28"/>
          <w:lang w:val="uk-UA"/>
        </w:rPr>
      </w:pPr>
    </w:p>
    <w:p w:rsidR="00E452F1" w:rsidRPr="00F4605E" w:rsidRDefault="00E452F1" w:rsidP="00E452F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E452F1" w:rsidRDefault="00E452F1" w:rsidP="00E452F1">
      <w:pPr>
        <w:jc w:val="both"/>
        <w:rPr>
          <w:b/>
          <w:sz w:val="28"/>
          <w:szCs w:val="28"/>
        </w:rPr>
      </w:pPr>
    </w:p>
    <w:p w:rsidR="00E452F1" w:rsidRPr="00F4605E" w:rsidRDefault="00E452F1" w:rsidP="00E45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E452F1" w:rsidRDefault="00E452F1" w:rsidP="00E452F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E452F1" w:rsidRDefault="00E452F1" w:rsidP="00E452F1">
      <w:pPr>
        <w:rPr>
          <w:lang w:val="uk-UA"/>
        </w:rPr>
      </w:pPr>
    </w:p>
    <w:p w:rsidR="00E452F1" w:rsidRDefault="00E452F1" w:rsidP="00E452F1">
      <w:pPr>
        <w:jc w:val="center"/>
        <w:rPr>
          <w:b/>
          <w:sz w:val="28"/>
          <w:szCs w:val="28"/>
          <w:lang w:val="uk-UA"/>
        </w:rPr>
      </w:pPr>
    </w:p>
    <w:p w:rsidR="00E452F1" w:rsidRDefault="00E452F1" w:rsidP="00E452F1">
      <w:pPr>
        <w:jc w:val="center"/>
        <w:rPr>
          <w:b/>
          <w:sz w:val="28"/>
          <w:szCs w:val="28"/>
          <w:lang w:val="uk-UA"/>
        </w:rPr>
      </w:pPr>
    </w:p>
    <w:p w:rsidR="007761C7" w:rsidRPr="00E452F1" w:rsidRDefault="007761C7">
      <w:pPr>
        <w:rPr>
          <w:lang w:val="uk-UA"/>
        </w:rPr>
      </w:pPr>
    </w:p>
    <w:sectPr w:rsidR="007761C7" w:rsidRPr="00E452F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00D"/>
    <w:multiLevelType w:val="hybridMultilevel"/>
    <w:tmpl w:val="27AAE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E452F1"/>
    <w:rsid w:val="003E787E"/>
    <w:rsid w:val="006A7D36"/>
    <w:rsid w:val="007761C7"/>
    <w:rsid w:val="00E452F1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F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F1"/>
    <w:pPr>
      <w:ind w:left="708"/>
    </w:pPr>
  </w:style>
  <w:style w:type="table" w:styleId="a4">
    <w:name w:val="Table Grid"/>
    <w:basedOn w:val="a1"/>
    <w:uiPriority w:val="59"/>
    <w:rsid w:val="00E45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F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2019-02-08T10:32:00Z</dcterms:created>
  <dcterms:modified xsi:type="dcterms:W3CDTF">2019-02-08T10:32:00Z</dcterms:modified>
</cp:coreProperties>
</file>