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35B" w:rsidRPr="00E56AB4" w:rsidRDefault="005F435B" w:rsidP="005F435B">
      <w:pPr>
        <w:jc w:val="center"/>
        <w:rPr>
          <w:rFonts w:eastAsiaTheme="minorHAnsi"/>
          <w:b/>
          <w:sz w:val="28"/>
          <w:szCs w:val="28"/>
          <w:lang w:val="uk-UA" w:eastAsia="en-US"/>
        </w:rPr>
      </w:pPr>
      <w:r w:rsidRPr="00E56AB4">
        <w:rPr>
          <w:rFonts w:eastAsiaTheme="minorHAnsi"/>
          <w:b/>
          <w:noProof/>
          <w:sz w:val="28"/>
          <w:szCs w:val="28"/>
          <w:lang w:val="uk-UA" w:eastAsia="uk-UA"/>
        </w:rPr>
        <w:drawing>
          <wp:inline distT="0" distB="0" distL="0" distR="0">
            <wp:extent cx="457200" cy="61912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5F435B" w:rsidRPr="001F1032" w:rsidRDefault="005F435B" w:rsidP="005F435B">
      <w:pPr>
        <w:jc w:val="center"/>
        <w:rPr>
          <w:rFonts w:eastAsiaTheme="minorHAnsi"/>
          <w:b/>
          <w:sz w:val="16"/>
          <w:szCs w:val="16"/>
          <w:lang w:val="uk-UA" w:eastAsia="en-US"/>
        </w:rPr>
      </w:pPr>
    </w:p>
    <w:p w:rsidR="005F435B" w:rsidRPr="001F1032" w:rsidRDefault="005F435B" w:rsidP="005F435B">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5F435B" w:rsidRPr="001F1032" w:rsidRDefault="005F435B" w:rsidP="005F435B">
      <w:pPr>
        <w:jc w:val="center"/>
        <w:rPr>
          <w:rFonts w:eastAsiaTheme="minorHAnsi"/>
          <w:b/>
          <w:sz w:val="28"/>
          <w:szCs w:val="28"/>
          <w:lang w:val="uk-UA" w:eastAsia="en-US"/>
        </w:rPr>
      </w:pPr>
      <w:r w:rsidRPr="001F1032">
        <w:rPr>
          <w:rFonts w:eastAsiaTheme="minorHAnsi"/>
          <w:b/>
          <w:sz w:val="28"/>
          <w:szCs w:val="28"/>
          <w:lang w:val="uk-UA" w:eastAsia="en-US"/>
        </w:rPr>
        <w:t>ОБАРІВСЬКА  СІЛЬСЬКА РАДА</w:t>
      </w:r>
    </w:p>
    <w:p w:rsidR="005F435B" w:rsidRPr="001F1032" w:rsidRDefault="005F435B" w:rsidP="005F435B">
      <w:pPr>
        <w:ind w:left="360"/>
        <w:jc w:val="center"/>
        <w:rPr>
          <w:rFonts w:eastAsiaTheme="minorHAnsi"/>
          <w:b/>
          <w:sz w:val="28"/>
          <w:szCs w:val="28"/>
          <w:lang w:val="uk-UA" w:eastAsia="en-US"/>
        </w:rPr>
      </w:pPr>
      <w:r w:rsidRPr="001F1032">
        <w:rPr>
          <w:rFonts w:eastAsiaTheme="minorHAnsi"/>
          <w:b/>
          <w:sz w:val="28"/>
          <w:szCs w:val="28"/>
          <w:lang w:val="uk-UA" w:eastAsia="en-US"/>
        </w:rPr>
        <w:t xml:space="preserve">РІВНЕНСЬКОГО РАЙОНУ   РІВНЕНСЬКОЇ  ОБЛАСТІ </w:t>
      </w:r>
    </w:p>
    <w:p w:rsidR="005F435B" w:rsidRPr="001F1032" w:rsidRDefault="005F435B" w:rsidP="005F435B">
      <w:pPr>
        <w:ind w:left="360"/>
        <w:jc w:val="center"/>
        <w:rPr>
          <w:rFonts w:eastAsiaTheme="minorHAnsi"/>
          <w:b/>
          <w:sz w:val="28"/>
          <w:szCs w:val="28"/>
          <w:lang w:val="uk-UA" w:eastAsia="en-US"/>
        </w:rPr>
      </w:pPr>
      <w:r w:rsidRPr="001F1032">
        <w:rPr>
          <w:rFonts w:eastAsiaTheme="minorHAnsi"/>
          <w:b/>
          <w:sz w:val="28"/>
          <w:szCs w:val="28"/>
          <w:lang w:val="uk-UA" w:eastAsia="en-US"/>
        </w:rPr>
        <w:t xml:space="preserve"> (сьоме скликання)</w:t>
      </w:r>
    </w:p>
    <w:p w:rsidR="005F435B" w:rsidRPr="001F1032" w:rsidRDefault="005F435B" w:rsidP="005F435B">
      <w:pPr>
        <w:ind w:left="360"/>
        <w:jc w:val="center"/>
        <w:rPr>
          <w:rFonts w:eastAsiaTheme="minorHAnsi"/>
          <w:b/>
          <w:sz w:val="28"/>
          <w:szCs w:val="28"/>
          <w:lang w:val="uk-UA" w:eastAsia="en-US"/>
        </w:rPr>
      </w:pPr>
    </w:p>
    <w:p w:rsidR="005F435B" w:rsidRPr="001F1032" w:rsidRDefault="005F435B" w:rsidP="005F435B">
      <w:pPr>
        <w:ind w:left="360"/>
        <w:jc w:val="center"/>
        <w:rPr>
          <w:rFonts w:eastAsiaTheme="minorHAnsi"/>
          <w:b/>
          <w:sz w:val="28"/>
          <w:szCs w:val="28"/>
          <w:lang w:val="uk-UA" w:eastAsia="en-US"/>
        </w:rPr>
      </w:pPr>
      <w:r>
        <w:rPr>
          <w:rFonts w:eastAsiaTheme="minorHAnsi"/>
          <w:b/>
          <w:sz w:val="28"/>
          <w:szCs w:val="28"/>
          <w:lang w:val="uk-UA" w:eastAsia="en-US"/>
        </w:rPr>
        <w:t xml:space="preserve"> </w:t>
      </w:r>
      <w:r w:rsidRPr="001F1032">
        <w:rPr>
          <w:rFonts w:eastAsiaTheme="minorHAnsi"/>
          <w:b/>
          <w:sz w:val="28"/>
          <w:szCs w:val="28"/>
          <w:lang w:val="uk-UA" w:eastAsia="en-US"/>
        </w:rPr>
        <w:t xml:space="preserve">Р І Ш Е Н </w:t>
      </w:r>
      <w:proofErr w:type="spellStart"/>
      <w:r w:rsidRPr="001F1032">
        <w:rPr>
          <w:rFonts w:eastAsiaTheme="minorHAnsi"/>
          <w:b/>
          <w:sz w:val="28"/>
          <w:szCs w:val="28"/>
          <w:lang w:val="uk-UA" w:eastAsia="en-US"/>
        </w:rPr>
        <w:t>Н</w:t>
      </w:r>
      <w:proofErr w:type="spellEnd"/>
      <w:r w:rsidRPr="001F1032">
        <w:rPr>
          <w:rFonts w:eastAsiaTheme="minorHAnsi"/>
          <w:b/>
          <w:sz w:val="28"/>
          <w:szCs w:val="28"/>
          <w:lang w:val="uk-UA" w:eastAsia="en-US"/>
        </w:rPr>
        <w:t xml:space="preserve"> Я</w:t>
      </w:r>
    </w:p>
    <w:p w:rsidR="005F435B" w:rsidRPr="001F1032" w:rsidRDefault="005F435B" w:rsidP="005F435B">
      <w:pPr>
        <w:rPr>
          <w:rFonts w:eastAsiaTheme="minorHAnsi"/>
          <w:sz w:val="28"/>
          <w:szCs w:val="28"/>
          <w:lang w:val="uk-UA" w:eastAsia="en-US"/>
        </w:rPr>
      </w:pPr>
    </w:p>
    <w:p w:rsidR="005F435B" w:rsidRDefault="005F435B" w:rsidP="005F435B">
      <w:pPr>
        <w:rPr>
          <w:rFonts w:eastAsiaTheme="minorHAnsi"/>
          <w:b/>
          <w:sz w:val="28"/>
          <w:szCs w:val="28"/>
          <w:lang w:val="uk-UA" w:eastAsia="en-US"/>
        </w:rPr>
      </w:pPr>
      <w:r>
        <w:rPr>
          <w:rFonts w:eastAsiaTheme="minorHAnsi"/>
          <w:b/>
          <w:sz w:val="28"/>
          <w:szCs w:val="28"/>
          <w:lang w:val="uk-UA" w:eastAsia="en-US"/>
        </w:rPr>
        <w:t xml:space="preserve">31 січня 2019 </w:t>
      </w:r>
      <w:r w:rsidRPr="008F2082">
        <w:rPr>
          <w:rFonts w:eastAsiaTheme="minorHAnsi"/>
          <w:b/>
          <w:sz w:val="28"/>
          <w:szCs w:val="28"/>
          <w:lang w:val="uk-UA" w:eastAsia="en-US"/>
        </w:rPr>
        <w:t xml:space="preserve"> року                                                    </w:t>
      </w:r>
      <w:r w:rsidRPr="00800B3F">
        <w:rPr>
          <w:rFonts w:eastAsiaTheme="minorHAnsi"/>
          <w:b/>
          <w:sz w:val="28"/>
          <w:szCs w:val="28"/>
          <w:lang w:eastAsia="en-US"/>
        </w:rPr>
        <w:t xml:space="preserve">                          </w:t>
      </w:r>
      <w:r w:rsidRPr="008F2082">
        <w:rPr>
          <w:rFonts w:eastAsiaTheme="minorHAnsi"/>
          <w:b/>
          <w:sz w:val="28"/>
          <w:szCs w:val="28"/>
          <w:lang w:val="uk-UA" w:eastAsia="en-US"/>
        </w:rPr>
        <w:t xml:space="preserve">  №</w:t>
      </w:r>
      <w:r>
        <w:rPr>
          <w:rFonts w:eastAsiaTheme="minorHAnsi"/>
          <w:b/>
          <w:sz w:val="28"/>
          <w:szCs w:val="28"/>
          <w:lang w:val="uk-UA" w:eastAsia="en-US"/>
        </w:rPr>
        <w:t>1087</w:t>
      </w:r>
    </w:p>
    <w:p w:rsidR="005F435B" w:rsidRDefault="005F435B" w:rsidP="005F435B">
      <w:pPr>
        <w:rPr>
          <w:rFonts w:eastAsiaTheme="minorHAnsi"/>
          <w:b/>
          <w:i/>
          <w:sz w:val="28"/>
          <w:szCs w:val="28"/>
          <w:lang w:val="uk-UA" w:eastAsia="en-US"/>
        </w:rPr>
      </w:pPr>
    </w:p>
    <w:p w:rsidR="005F435B" w:rsidRDefault="005F435B" w:rsidP="005F435B">
      <w:pPr>
        <w:rPr>
          <w:rFonts w:eastAsiaTheme="minorHAnsi"/>
          <w:b/>
          <w:sz w:val="28"/>
          <w:szCs w:val="28"/>
          <w:lang w:val="uk-UA" w:eastAsia="en-US"/>
        </w:rPr>
      </w:pPr>
      <w:r w:rsidRPr="00962478">
        <w:rPr>
          <w:rFonts w:eastAsiaTheme="minorHAnsi"/>
          <w:b/>
          <w:sz w:val="28"/>
          <w:szCs w:val="28"/>
          <w:lang w:val="uk-UA" w:eastAsia="en-US"/>
        </w:rPr>
        <w:t xml:space="preserve">Про </w:t>
      </w:r>
      <w:r>
        <w:rPr>
          <w:rFonts w:eastAsiaTheme="minorHAnsi"/>
          <w:b/>
          <w:sz w:val="28"/>
          <w:szCs w:val="28"/>
          <w:lang w:val="uk-UA" w:eastAsia="en-US"/>
        </w:rPr>
        <w:t xml:space="preserve">розгляд звернень </w:t>
      </w:r>
    </w:p>
    <w:p w:rsidR="005F435B" w:rsidRDefault="005F435B" w:rsidP="005F435B">
      <w:pPr>
        <w:rPr>
          <w:rFonts w:eastAsiaTheme="minorHAnsi"/>
          <w:b/>
          <w:sz w:val="28"/>
          <w:szCs w:val="28"/>
          <w:lang w:val="uk-UA" w:eastAsia="en-US"/>
        </w:rPr>
      </w:pPr>
      <w:r>
        <w:rPr>
          <w:rFonts w:eastAsiaTheme="minorHAnsi"/>
          <w:b/>
          <w:sz w:val="28"/>
          <w:szCs w:val="28"/>
          <w:lang w:val="uk-UA" w:eastAsia="en-US"/>
        </w:rPr>
        <w:t xml:space="preserve">Рівненської міської ради </w:t>
      </w:r>
    </w:p>
    <w:p w:rsidR="005F435B" w:rsidRDefault="005F435B" w:rsidP="005F435B">
      <w:pPr>
        <w:rPr>
          <w:rFonts w:eastAsiaTheme="minorHAnsi"/>
          <w:b/>
          <w:sz w:val="28"/>
          <w:szCs w:val="28"/>
          <w:lang w:val="uk-UA" w:eastAsia="en-US"/>
        </w:rPr>
      </w:pPr>
    </w:p>
    <w:p w:rsidR="005F435B" w:rsidRDefault="005F435B" w:rsidP="005F435B">
      <w:pPr>
        <w:ind w:firstLine="709"/>
        <w:jc w:val="both"/>
        <w:rPr>
          <w:rFonts w:eastAsiaTheme="minorHAnsi"/>
          <w:sz w:val="28"/>
          <w:szCs w:val="28"/>
          <w:lang w:val="uk-UA" w:eastAsia="en-US"/>
        </w:rPr>
      </w:pPr>
      <w:r>
        <w:rPr>
          <w:rFonts w:eastAsiaTheme="minorHAnsi"/>
          <w:sz w:val="28"/>
          <w:szCs w:val="28"/>
          <w:lang w:val="uk-UA" w:eastAsia="en-US"/>
        </w:rPr>
        <w:t xml:space="preserve">Розглянувши звернення Рівненської міської ради від 06.12.2018 року №5303 «Про звернення Рівненської міської ради до </w:t>
      </w:r>
      <w:proofErr w:type="spellStart"/>
      <w:r>
        <w:rPr>
          <w:rFonts w:eastAsiaTheme="minorHAnsi"/>
          <w:sz w:val="28"/>
          <w:szCs w:val="28"/>
          <w:lang w:val="uk-UA" w:eastAsia="en-US"/>
        </w:rPr>
        <w:t>Білокриницької</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Великоомелянської</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Городищенської</w:t>
      </w:r>
      <w:proofErr w:type="spellEnd"/>
      <w:r>
        <w:rPr>
          <w:rFonts w:eastAsiaTheme="minorHAnsi"/>
          <w:sz w:val="28"/>
          <w:szCs w:val="28"/>
          <w:lang w:val="uk-UA" w:eastAsia="en-US"/>
        </w:rPr>
        <w:t xml:space="preserve">, Городоцької, Обарівської та </w:t>
      </w:r>
      <w:proofErr w:type="spellStart"/>
      <w:r>
        <w:rPr>
          <w:rFonts w:eastAsiaTheme="minorHAnsi"/>
          <w:sz w:val="28"/>
          <w:szCs w:val="28"/>
          <w:lang w:val="uk-UA" w:eastAsia="en-US"/>
        </w:rPr>
        <w:t>Квасилівської</w:t>
      </w:r>
      <w:proofErr w:type="spellEnd"/>
      <w:r>
        <w:rPr>
          <w:rFonts w:eastAsiaTheme="minorHAnsi"/>
          <w:sz w:val="28"/>
          <w:szCs w:val="28"/>
          <w:lang w:val="uk-UA" w:eastAsia="en-US"/>
        </w:rPr>
        <w:t xml:space="preserve"> територіальних громад» та №5304 «Про звернення Рівненської міської ради щодо необхідності внесення змін до перспективного плану формування територій громад Рівненської області», вивчивши думку громадськості та провівши громадські обговорення із зазначених питань, керуючись Законом України «Про місцеве самоврядування в Україні», сільська рада  </w:t>
      </w:r>
    </w:p>
    <w:p w:rsidR="005F435B" w:rsidRDefault="005F435B" w:rsidP="005F435B">
      <w:pPr>
        <w:ind w:firstLine="708"/>
        <w:rPr>
          <w:b/>
          <w:sz w:val="28"/>
          <w:szCs w:val="28"/>
          <w:lang w:val="uk-UA"/>
        </w:rPr>
      </w:pPr>
    </w:p>
    <w:p w:rsidR="005F435B" w:rsidRDefault="005F435B" w:rsidP="005F435B">
      <w:pPr>
        <w:ind w:firstLine="708"/>
        <w:jc w:val="center"/>
        <w:rPr>
          <w:b/>
          <w:sz w:val="28"/>
          <w:szCs w:val="28"/>
          <w:lang w:val="uk-UA"/>
        </w:rPr>
      </w:pPr>
      <w:r w:rsidRPr="00A6722C">
        <w:rPr>
          <w:b/>
          <w:sz w:val="28"/>
          <w:szCs w:val="28"/>
          <w:lang w:val="uk-UA"/>
        </w:rPr>
        <w:t>ВИРІШИЛА:</w:t>
      </w:r>
    </w:p>
    <w:p w:rsidR="005F435B" w:rsidRDefault="005F435B" w:rsidP="005F435B">
      <w:pPr>
        <w:ind w:firstLine="708"/>
        <w:jc w:val="center"/>
        <w:rPr>
          <w:b/>
          <w:sz w:val="28"/>
          <w:szCs w:val="28"/>
          <w:lang w:val="uk-UA"/>
        </w:rPr>
      </w:pPr>
    </w:p>
    <w:p w:rsidR="005F435B" w:rsidRDefault="005F435B" w:rsidP="005F435B">
      <w:pPr>
        <w:pStyle w:val="a3"/>
        <w:numPr>
          <w:ilvl w:val="0"/>
          <w:numId w:val="1"/>
        </w:numPr>
        <w:jc w:val="both"/>
        <w:rPr>
          <w:rFonts w:eastAsiaTheme="minorHAnsi"/>
          <w:sz w:val="28"/>
          <w:szCs w:val="28"/>
          <w:lang w:val="uk-UA" w:eastAsia="en-US"/>
        </w:rPr>
      </w:pPr>
      <w:r w:rsidRPr="00825FBF">
        <w:rPr>
          <w:rFonts w:eastAsiaTheme="minorHAnsi"/>
          <w:sz w:val="28"/>
          <w:szCs w:val="28"/>
          <w:lang w:val="uk-UA" w:eastAsia="en-US"/>
        </w:rPr>
        <w:t>Відмовити</w:t>
      </w:r>
      <w:r>
        <w:rPr>
          <w:rFonts w:eastAsiaTheme="minorHAnsi"/>
          <w:sz w:val="28"/>
          <w:szCs w:val="28"/>
          <w:lang w:val="uk-UA" w:eastAsia="en-US"/>
        </w:rPr>
        <w:t xml:space="preserve"> територіальній громаді міста Рівне у об’єднанні з Обарівською сільською радою.</w:t>
      </w:r>
    </w:p>
    <w:p w:rsidR="005F435B" w:rsidRDefault="005F435B" w:rsidP="005F435B">
      <w:pPr>
        <w:jc w:val="both"/>
        <w:rPr>
          <w:rFonts w:eastAsiaTheme="minorHAnsi"/>
          <w:sz w:val="28"/>
          <w:szCs w:val="28"/>
          <w:lang w:val="uk-UA" w:eastAsia="en-US"/>
        </w:rPr>
      </w:pPr>
    </w:p>
    <w:p w:rsidR="005F435B" w:rsidRDefault="005F435B" w:rsidP="005F435B">
      <w:pPr>
        <w:pStyle w:val="a3"/>
        <w:numPr>
          <w:ilvl w:val="0"/>
          <w:numId w:val="1"/>
        </w:numPr>
        <w:jc w:val="both"/>
        <w:rPr>
          <w:rFonts w:eastAsiaTheme="minorHAnsi"/>
          <w:sz w:val="28"/>
          <w:szCs w:val="28"/>
          <w:lang w:val="uk-UA" w:eastAsia="en-US"/>
        </w:rPr>
      </w:pPr>
      <w:r>
        <w:rPr>
          <w:rFonts w:eastAsiaTheme="minorHAnsi"/>
          <w:sz w:val="28"/>
          <w:szCs w:val="28"/>
          <w:lang w:val="uk-UA" w:eastAsia="en-US"/>
        </w:rPr>
        <w:t>Затвердити звернення Обарівської сільської ради до Рівненської обласної ради, Рівненської обласної державної адміністрації та Регіональної робочої групи з підготовки перспективного плану формування територій громад Рівненської області (додається).</w:t>
      </w:r>
    </w:p>
    <w:p w:rsidR="005F435B" w:rsidRPr="002D5819" w:rsidRDefault="005F435B" w:rsidP="005F435B">
      <w:pPr>
        <w:pStyle w:val="a3"/>
        <w:rPr>
          <w:rFonts w:eastAsiaTheme="minorHAnsi"/>
          <w:sz w:val="28"/>
          <w:szCs w:val="28"/>
          <w:lang w:val="uk-UA" w:eastAsia="en-US"/>
        </w:rPr>
      </w:pPr>
    </w:p>
    <w:p w:rsidR="005F435B" w:rsidRPr="002D5819" w:rsidRDefault="005F435B" w:rsidP="005F435B">
      <w:pPr>
        <w:pStyle w:val="a3"/>
        <w:numPr>
          <w:ilvl w:val="0"/>
          <w:numId w:val="1"/>
        </w:numPr>
        <w:jc w:val="both"/>
        <w:rPr>
          <w:rFonts w:eastAsiaTheme="minorHAnsi"/>
          <w:sz w:val="28"/>
          <w:szCs w:val="28"/>
          <w:lang w:val="uk-UA" w:eastAsia="en-US"/>
        </w:rPr>
      </w:pPr>
      <w:r>
        <w:rPr>
          <w:rFonts w:eastAsiaTheme="minorHAnsi"/>
          <w:sz w:val="28"/>
          <w:szCs w:val="28"/>
          <w:lang w:val="uk-UA" w:eastAsia="en-US"/>
        </w:rPr>
        <w:t xml:space="preserve">Контроль за виконанням даного рішення доручити постійній комісії </w:t>
      </w:r>
      <w:r w:rsidRPr="002D5819">
        <w:rPr>
          <w:sz w:val="28"/>
          <w:szCs w:val="28"/>
          <w:lang w:val="uk-UA"/>
        </w:rPr>
        <w:t>з  питань соціально-економічного  та  культурного  розвитку, планування,  бюджету  та  фінансів</w:t>
      </w:r>
      <w:r>
        <w:rPr>
          <w:sz w:val="28"/>
          <w:szCs w:val="28"/>
          <w:lang w:val="uk-UA"/>
        </w:rPr>
        <w:t>, а організацію його виконання – заступнику сільського голови з питань діяльності виконавчого комітету М.Якимчук.</w:t>
      </w:r>
    </w:p>
    <w:p w:rsidR="005F435B" w:rsidRPr="002D5819" w:rsidRDefault="005F435B" w:rsidP="005F435B">
      <w:pPr>
        <w:pStyle w:val="a3"/>
        <w:rPr>
          <w:rFonts w:eastAsiaTheme="minorHAnsi"/>
          <w:sz w:val="28"/>
          <w:szCs w:val="28"/>
          <w:lang w:val="uk-UA" w:eastAsia="en-US"/>
        </w:rPr>
      </w:pPr>
    </w:p>
    <w:p w:rsidR="005F435B" w:rsidRDefault="005F435B" w:rsidP="005F435B">
      <w:pPr>
        <w:jc w:val="both"/>
        <w:rPr>
          <w:rFonts w:eastAsiaTheme="minorHAnsi"/>
          <w:sz w:val="28"/>
          <w:szCs w:val="28"/>
          <w:lang w:val="uk-UA" w:eastAsia="en-US"/>
        </w:rPr>
      </w:pPr>
    </w:p>
    <w:p w:rsidR="005F435B" w:rsidRPr="00545626" w:rsidRDefault="005F435B" w:rsidP="005F435B">
      <w:pPr>
        <w:jc w:val="both"/>
        <w:rPr>
          <w:rFonts w:eastAsiaTheme="minorHAnsi"/>
          <w:b/>
          <w:sz w:val="28"/>
          <w:szCs w:val="28"/>
          <w:lang w:val="uk-UA" w:eastAsia="en-US"/>
        </w:rPr>
      </w:pPr>
      <w:r w:rsidRPr="00545626">
        <w:rPr>
          <w:rFonts w:eastAsiaTheme="minorHAnsi"/>
          <w:b/>
          <w:sz w:val="28"/>
          <w:szCs w:val="28"/>
          <w:lang w:val="uk-UA" w:eastAsia="en-US"/>
        </w:rPr>
        <w:t>Сільський голова                                                                        В.Виговський</w:t>
      </w:r>
    </w:p>
    <w:p w:rsidR="005F435B" w:rsidRDefault="005F435B" w:rsidP="005F435B">
      <w:pPr>
        <w:jc w:val="both"/>
        <w:rPr>
          <w:rFonts w:eastAsiaTheme="minorHAnsi"/>
          <w:sz w:val="28"/>
          <w:szCs w:val="28"/>
          <w:lang w:val="uk-UA" w:eastAsia="en-US"/>
        </w:rPr>
      </w:pPr>
    </w:p>
    <w:p w:rsidR="005F435B" w:rsidRPr="002D5819" w:rsidRDefault="005F435B" w:rsidP="005F435B">
      <w:pPr>
        <w:jc w:val="both"/>
        <w:rPr>
          <w:rFonts w:eastAsiaTheme="minorHAnsi"/>
          <w:sz w:val="28"/>
          <w:szCs w:val="28"/>
          <w:lang w:val="uk-UA" w:eastAsia="en-US"/>
        </w:rPr>
      </w:pPr>
    </w:p>
    <w:p w:rsidR="005F435B" w:rsidRDefault="005F435B" w:rsidP="005F435B">
      <w:pPr>
        <w:rPr>
          <w:rFonts w:eastAsiaTheme="minorHAnsi"/>
          <w:b/>
          <w:sz w:val="28"/>
          <w:szCs w:val="28"/>
          <w:lang w:val="uk-UA" w:eastAsia="en-US"/>
        </w:rPr>
      </w:pPr>
    </w:p>
    <w:p w:rsidR="005F435B" w:rsidRPr="00962478" w:rsidRDefault="005F435B" w:rsidP="005F435B">
      <w:pPr>
        <w:rPr>
          <w:rFonts w:eastAsiaTheme="minorHAnsi"/>
          <w:b/>
          <w:sz w:val="28"/>
          <w:szCs w:val="28"/>
          <w:lang w:val="uk-UA" w:eastAsia="en-US"/>
        </w:rPr>
      </w:pPr>
    </w:p>
    <w:p w:rsidR="005F435B" w:rsidRPr="002724BF" w:rsidRDefault="005F435B" w:rsidP="005F435B">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дев’ятої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5F435B" w:rsidRDefault="005F435B" w:rsidP="005F435B">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5F435B" w:rsidRDefault="005F435B" w:rsidP="005F435B">
      <w:pPr>
        <w:jc w:val="center"/>
        <w:rPr>
          <w:b/>
          <w:sz w:val="28"/>
          <w:szCs w:val="28"/>
        </w:rPr>
      </w:pPr>
      <w:r>
        <w:rPr>
          <w:b/>
        </w:rPr>
        <w:t xml:space="preserve">VII </w:t>
      </w:r>
      <w:proofErr w:type="spellStart"/>
      <w:r>
        <w:rPr>
          <w:b/>
        </w:rPr>
        <w:t>скликання</w:t>
      </w:r>
      <w:proofErr w:type="spellEnd"/>
    </w:p>
    <w:p w:rsidR="005F435B" w:rsidRDefault="005F435B" w:rsidP="005F435B">
      <w:pPr>
        <w:jc w:val="center"/>
        <w:rPr>
          <w:b/>
          <w:sz w:val="28"/>
          <w:szCs w:val="28"/>
          <w:u w:val="single"/>
        </w:rPr>
      </w:pPr>
      <w:r>
        <w:rPr>
          <w:b/>
          <w:sz w:val="28"/>
          <w:szCs w:val="28"/>
          <w:u w:val="single"/>
          <w:lang w:val="uk-UA"/>
        </w:rPr>
        <w:t>31 січня 2019</w:t>
      </w:r>
      <w:r>
        <w:rPr>
          <w:b/>
          <w:sz w:val="28"/>
          <w:szCs w:val="28"/>
          <w:u w:val="single"/>
        </w:rPr>
        <w:t xml:space="preserve"> року</w:t>
      </w:r>
    </w:p>
    <w:p w:rsidR="005F435B" w:rsidRDefault="005F435B" w:rsidP="005F435B">
      <w:pPr>
        <w:jc w:val="center"/>
        <w:rPr>
          <w:b/>
          <w:sz w:val="28"/>
          <w:szCs w:val="28"/>
          <w:u w:val="single"/>
        </w:rPr>
      </w:pPr>
    </w:p>
    <w:p w:rsidR="005F435B" w:rsidRDefault="005F435B" w:rsidP="005F435B">
      <w:pPr>
        <w:jc w:val="center"/>
        <w:rPr>
          <w:b/>
          <w:sz w:val="28"/>
          <w:szCs w:val="28"/>
        </w:rPr>
      </w:pPr>
      <w:r>
        <w:rPr>
          <w:b/>
          <w:sz w:val="28"/>
          <w:szCs w:val="28"/>
        </w:rPr>
        <w:t>ВІДОМІСТЬ</w:t>
      </w:r>
    </w:p>
    <w:p w:rsidR="005F435B" w:rsidRDefault="005F435B" w:rsidP="005F435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F435B" w:rsidRDefault="005F435B" w:rsidP="005F435B">
      <w:pPr>
        <w:jc w:val="center"/>
        <w:rPr>
          <w:b/>
          <w:i/>
          <w:sz w:val="26"/>
          <w:szCs w:val="26"/>
        </w:rPr>
      </w:pPr>
      <w:r>
        <w:rPr>
          <w:b/>
          <w:i/>
          <w:sz w:val="26"/>
          <w:szCs w:val="26"/>
        </w:rPr>
        <w:t xml:space="preserve">«Про </w:t>
      </w:r>
      <w:r>
        <w:rPr>
          <w:b/>
          <w:i/>
          <w:sz w:val="26"/>
          <w:szCs w:val="26"/>
          <w:lang w:val="uk-UA"/>
        </w:rPr>
        <w:t xml:space="preserve">розгляд звернення </w:t>
      </w:r>
      <w:proofErr w:type="gramStart"/>
      <w:r>
        <w:rPr>
          <w:b/>
          <w:i/>
          <w:sz w:val="26"/>
          <w:szCs w:val="26"/>
          <w:lang w:val="uk-UA"/>
        </w:rPr>
        <w:t>Р</w:t>
      </w:r>
      <w:proofErr w:type="gramEnd"/>
      <w:r>
        <w:rPr>
          <w:b/>
          <w:i/>
          <w:sz w:val="26"/>
          <w:szCs w:val="26"/>
          <w:lang w:val="uk-UA"/>
        </w:rPr>
        <w:t>івненської міської ради</w:t>
      </w:r>
      <w:r w:rsidRPr="00032C23">
        <w:rPr>
          <w:b/>
          <w:i/>
          <w:sz w:val="26"/>
          <w:szCs w:val="26"/>
        </w:rPr>
        <w:t>»</w:t>
      </w:r>
    </w:p>
    <w:p w:rsidR="005F435B" w:rsidRDefault="005F435B" w:rsidP="005F435B">
      <w:pPr>
        <w:jc w:val="center"/>
        <w:rPr>
          <w:b/>
          <w:i/>
          <w:sz w:val="26"/>
          <w:szCs w:val="26"/>
        </w:rPr>
      </w:pPr>
      <w:r>
        <w:rPr>
          <w:b/>
          <w:i/>
          <w:sz w:val="26"/>
          <w:szCs w:val="26"/>
        </w:rPr>
        <w:t>_______________________________________________________________________</w:t>
      </w:r>
    </w:p>
    <w:p w:rsidR="005F435B" w:rsidRPr="00032C23" w:rsidRDefault="005F435B" w:rsidP="005F435B">
      <w:pPr>
        <w:jc w:val="center"/>
        <w:rPr>
          <w:b/>
          <w:i/>
          <w:sz w:val="26"/>
          <w:szCs w:val="26"/>
        </w:rPr>
      </w:pPr>
    </w:p>
    <w:tbl>
      <w:tblPr>
        <w:tblStyle w:val="a6"/>
        <w:tblW w:w="0" w:type="auto"/>
        <w:tblLayout w:type="fixed"/>
        <w:tblLook w:val="04A0"/>
      </w:tblPr>
      <w:tblGrid>
        <w:gridCol w:w="675"/>
        <w:gridCol w:w="4253"/>
        <w:gridCol w:w="1276"/>
        <w:gridCol w:w="992"/>
        <w:gridCol w:w="1016"/>
        <w:gridCol w:w="1643"/>
      </w:tblGrid>
      <w:tr w:rsidR="005F435B" w:rsidRPr="00B3274F" w:rsidTr="000D5FB5">
        <w:tc>
          <w:tcPr>
            <w:tcW w:w="675" w:type="dxa"/>
            <w:vAlign w:val="center"/>
          </w:tcPr>
          <w:p w:rsidR="005F435B" w:rsidRPr="00B3274F" w:rsidRDefault="005F435B" w:rsidP="000D5FB5">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5F435B" w:rsidRPr="00B3274F" w:rsidRDefault="005F435B" w:rsidP="000D5FB5">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5F435B" w:rsidRPr="00B3274F" w:rsidRDefault="005F435B" w:rsidP="000D5FB5">
            <w:pPr>
              <w:jc w:val="center"/>
              <w:rPr>
                <w:b/>
              </w:rPr>
            </w:pPr>
            <w:r>
              <w:rPr>
                <w:b/>
              </w:rPr>
              <w:t>За</w:t>
            </w:r>
          </w:p>
        </w:tc>
        <w:tc>
          <w:tcPr>
            <w:tcW w:w="992" w:type="dxa"/>
            <w:vAlign w:val="center"/>
          </w:tcPr>
          <w:p w:rsidR="005F435B" w:rsidRPr="00B3274F" w:rsidRDefault="005F435B" w:rsidP="000D5FB5">
            <w:pPr>
              <w:jc w:val="center"/>
              <w:rPr>
                <w:b/>
              </w:rPr>
            </w:pPr>
            <w:proofErr w:type="spellStart"/>
            <w:r>
              <w:rPr>
                <w:b/>
              </w:rPr>
              <w:t>Проти</w:t>
            </w:r>
            <w:proofErr w:type="spellEnd"/>
          </w:p>
        </w:tc>
        <w:tc>
          <w:tcPr>
            <w:tcW w:w="1016" w:type="dxa"/>
            <w:vAlign w:val="center"/>
          </w:tcPr>
          <w:p w:rsidR="005F435B" w:rsidRPr="00B3274F" w:rsidRDefault="005F435B" w:rsidP="000D5FB5">
            <w:pPr>
              <w:jc w:val="center"/>
              <w:rPr>
                <w:b/>
              </w:rPr>
            </w:pPr>
            <w:proofErr w:type="spellStart"/>
            <w:r>
              <w:rPr>
                <w:b/>
              </w:rPr>
              <w:t>Утри-мався</w:t>
            </w:r>
            <w:proofErr w:type="spellEnd"/>
          </w:p>
        </w:tc>
        <w:tc>
          <w:tcPr>
            <w:tcW w:w="1643" w:type="dxa"/>
            <w:vAlign w:val="center"/>
          </w:tcPr>
          <w:p w:rsidR="005F435B" w:rsidRPr="00B3274F" w:rsidRDefault="005F435B" w:rsidP="000D5FB5">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5F435B" w:rsidRPr="00B3274F" w:rsidTr="000D5FB5">
        <w:tc>
          <w:tcPr>
            <w:tcW w:w="675" w:type="dxa"/>
          </w:tcPr>
          <w:p w:rsidR="005F435B" w:rsidRPr="00401BE4" w:rsidRDefault="005F435B" w:rsidP="000D5FB5">
            <w:pPr>
              <w:jc w:val="center"/>
              <w:rPr>
                <w:szCs w:val="28"/>
              </w:rPr>
            </w:pPr>
            <w:r w:rsidRPr="00401BE4">
              <w:rPr>
                <w:sz w:val="28"/>
                <w:szCs w:val="28"/>
              </w:rPr>
              <w:t>1.</w:t>
            </w:r>
          </w:p>
        </w:tc>
        <w:tc>
          <w:tcPr>
            <w:tcW w:w="4253" w:type="dxa"/>
          </w:tcPr>
          <w:p w:rsidR="005F435B" w:rsidRPr="00401BE4" w:rsidRDefault="005F435B" w:rsidP="000D5FB5">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5F435B" w:rsidRPr="0099360F"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F4605E" w:rsidRDefault="005F435B" w:rsidP="000D5FB5">
            <w:pPr>
              <w:jc w:val="center"/>
              <w:rPr>
                <w:szCs w:val="28"/>
                <w:lang w:val="uk-UA"/>
              </w:rPr>
            </w:pPr>
          </w:p>
        </w:tc>
      </w:tr>
      <w:tr w:rsidR="005F435B" w:rsidRPr="00B3274F" w:rsidTr="000D5FB5">
        <w:tc>
          <w:tcPr>
            <w:tcW w:w="675" w:type="dxa"/>
          </w:tcPr>
          <w:p w:rsidR="005F435B" w:rsidRPr="00401BE4" w:rsidRDefault="005F435B" w:rsidP="000D5FB5">
            <w:pPr>
              <w:jc w:val="center"/>
              <w:rPr>
                <w:szCs w:val="28"/>
              </w:rPr>
            </w:pPr>
            <w:r w:rsidRPr="00401BE4">
              <w:rPr>
                <w:sz w:val="28"/>
                <w:szCs w:val="28"/>
              </w:rPr>
              <w:t>2.</w:t>
            </w:r>
          </w:p>
        </w:tc>
        <w:tc>
          <w:tcPr>
            <w:tcW w:w="4253" w:type="dxa"/>
          </w:tcPr>
          <w:p w:rsidR="005F435B" w:rsidRPr="00401BE4" w:rsidRDefault="005F435B" w:rsidP="000D5FB5">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5F435B" w:rsidRPr="0099360F"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F4605E" w:rsidRDefault="005F435B" w:rsidP="000D5FB5">
            <w:pPr>
              <w:jc w:val="center"/>
              <w:rPr>
                <w:szCs w:val="28"/>
                <w:lang w:val="uk-UA"/>
              </w:rPr>
            </w:pPr>
          </w:p>
        </w:tc>
      </w:tr>
      <w:tr w:rsidR="005F435B" w:rsidRPr="00B3274F" w:rsidTr="000D5FB5">
        <w:tc>
          <w:tcPr>
            <w:tcW w:w="675" w:type="dxa"/>
          </w:tcPr>
          <w:p w:rsidR="005F435B" w:rsidRPr="00401BE4" w:rsidRDefault="005F435B" w:rsidP="000D5FB5">
            <w:pPr>
              <w:jc w:val="center"/>
              <w:rPr>
                <w:szCs w:val="28"/>
              </w:rPr>
            </w:pPr>
            <w:r w:rsidRPr="00401BE4">
              <w:rPr>
                <w:sz w:val="28"/>
                <w:szCs w:val="28"/>
              </w:rPr>
              <w:t>3.</w:t>
            </w:r>
          </w:p>
        </w:tc>
        <w:tc>
          <w:tcPr>
            <w:tcW w:w="4253" w:type="dxa"/>
          </w:tcPr>
          <w:p w:rsidR="005F435B" w:rsidRPr="00401BE4" w:rsidRDefault="005F435B" w:rsidP="000D5FB5">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5F435B" w:rsidRPr="0099360F" w:rsidRDefault="005F435B" w:rsidP="000D5FB5">
            <w:pPr>
              <w:jc w:val="center"/>
              <w:rPr>
                <w:szCs w:val="28"/>
                <w:lang w:val="uk-UA"/>
              </w:rPr>
            </w:pPr>
            <w:r>
              <w:rPr>
                <w:szCs w:val="28"/>
                <w:lang w:val="uk-UA"/>
              </w:rPr>
              <w:t xml:space="preserve">Відсутня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401BE4" w:rsidRDefault="005F435B" w:rsidP="000D5FB5">
            <w:pPr>
              <w:jc w:val="center"/>
              <w:rPr>
                <w:szCs w:val="28"/>
              </w:rPr>
            </w:pPr>
          </w:p>
        </w:tc>
      </w:tr>
      <w:tr w:rsidR="005F435B" w:rsidRPr="00B3274F" w:rsidTr="000D5FB5">
        <w:tc>
          <w:tcPr>
            <w:tcW w:w="675" w:type="dxa"/>
          </w:tcPr>
          <w:p w:rsidR="005F435B" w:rsidRPr="00401BE4" w:rsidRDefault="005F435B" w:rsidP="000D5FB5">
            <w:pPr>
              <w:jc w:val="center"/>
              <w:rPr>
                <w:szCs w:val="28"/>
              </w:rPr>
            </w:pPr>
            <w:r w:rsidRPr="00401BE4">
              <w:rPr>
                <w:sz w:val="28"/>
                <w:szCs w:val="28"/>
              </w:rPr>
              <w:t>4.</w:t>
            </w:r>
          </w:p>
        </w:tc>
        <w:tc>
          <w:tcPr>
            <w:tcW w:w="4253" w:type="dxa"/>
          </w:tcPr>
          <w:p w:rsidR="005F435B" w:rsidRPr="00401BE4" w:rsidRDefault="005F435B" w:rsidP="000D5FB5">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5F435B" w:rsidRPr="0099360F"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401BE4" w:rsidRDefault="005F435B" w:rsidP="000D5FB5">
            <w:pPr>
              <w:jc w:val="center"/>
              <w:rPr>
                <w:szCs w:val="28"/>
              </w:rPr>
            </w:pPr>
          </w:p>
        </w:tc>
      </w:tr>
      <w:tr w:rsidR="005F435B" w:rsidRPr="00B3274F" w:rsidTr="000D5FB5">
        <w:tc>
          <w:tcPr>
            <w:tcW w:w="675" w:type="dxa"/>
          </w:tcPr>
          <w:p w:rsidR="005F435B" w:rsidRPr="00401BE4" w:rsidRDefault="005F435B" w:rsidP="000D5FB5">
            <w:pPr>
              <w:jc w:val="center"/>
              <w:rPr>
                <w:szCs w:val="28"/>
              </w:rPr>
            </w:pPr>
            <w:r w:rsidRPr="00401BE4">
              <w:rPr>
                <w:sz w:val="28"/>
                <w:szCs w:val="28"/>
              </w:rPr>
              <w:t>5.</w:t>
            </w:r>
          </w:p>
        </w:tc>
        <w:tc>
          <w:tcPr>
            <w:tcW w:w="4253" w:type="dxa"/>
          </w:tcPr>
          <w:p w:rsidR="005F435B" w:rsidRPr="00401BE4" w:rsidRDefault="005F435B" w:rsidP="000D5FB5">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F435B" w:rsidRPr="0099360F"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401BE4" w:rsidRDefault="005F435B" w:rsidP="000D5FB5">
            <w:pPr>
              <w:jc w:val="center"/>
              <w:rPr>
                <w:szCs w:val="28"/>
              </w:rPr>
            </w:pPr>
          </w:p>
        </w:tc>
      </w:tr>
      <w:tr w:rsidR="005F435B" w:rsidRPr="00B3274F" w:rsidTr="000D5FB5">
        <w:tc>
          <w:tcPr>
            <w:tcW w:w="675" w:type="dxa"/>
          </w:tcPr>
          <w:p w:rsidR="005F435B" w:rsidRPr="00401BE4" w:rsidRDefault="005F435B" w:rsidP="000D5FB5">
            <w:pPr>
              <w:jc w:val="center"/>
              <w:rPr>
                <w:szCs w:val="28"/>
              </w:rPr>
            </w:pPr>
            <w:r w:rsidRPr="00401BE4">
              <w:rPr>
                <w:sz w:val="28"/>
                <w:szCs w:val="28"/>
              </w:rPr>
              <w:t>6.</w:t>
            </w:r>
          </w:p>
        </w:tc>
        <w:tc>
          <w:tcPr>
            <w:tcW w:w="4253" w:type="dxa"/>
          </w:tcPr>
          <w:p w:rsidR="005F435B" w:rsidRPr="00401BE4" w:rsidRDefault="005F435B" w:rsidP="000D5FB5">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5F435B" w:rsidRPr="0099360F" w:rsidRDefault="005F435B" w:rsidP="000D5FB5">
            <w:pPr>
              <w:jc w:val="center"/>
              <w:rPr>
                <w:szCs w:val="28"/>
                <w:lang w:val="uk-UA"/>
              </w:rPr>
            </w:pPr>
            <w:r>
              <w:rPr>
                <w:szCs w:val="28"/>
                <w:lang w:val="uk-UA"/>
              </w:rPr>
              <w:t xml:space="preserve">Відсутній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F4605E" w:rsidRDefault="005F435B" w:rsidP="000D5FB5">
            <w:pPr>
              <w:jc w:val="center"/>
              <w:rPr>
                <w:szCs w:val="28"/>
                <w:lang w:val="uk-UA"/>
              </w:rPr>
            </w:pPr>
          </w:p>
        </w:tc>
      </w:tr>
      <w:tr w:rsidR="005F435B" w:rsidRPr="00B3274F" w:rsidTr="000D5FB5">
        <w:tc>
          <w:tcPr>
            <w:tcW w:w="675" w:type="dxa"/>
          </w:tcPr>
          <w:p w:rsidR="005F435B" w:rsidRPr="00401BE4" w:rsidRDefault="005F435B" w:rsidP="000D5FB5">
            <w:pPr>
              <w:jc w:val="center"/>
              <w:rPr>
                <w:szCs w:val="28"/>
              </w:rPr>
            </w:pPr>
            <w:r w:rsidRPr="00401BE4">
              <w:rPr>
                <w:sz w:val="28"/>
                <w:szCs w:val="28"/>
              </w:rPr>
              <w:t>7.</w:t>
            </w:r>
          </w:p>
        </w:tc>
        <w:tc>
          <w:tcPr>
            <w:tcW w:w="4253" w:type="dxa"/>
          </w:tcPr>
          <w:p w:rsidR="005F435B" w:rsidRPr="00401BE4" w:rsidRDefault="005F435B" w:rsidP="000D5FB5">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5F435B" w:rsidRPr="0099360F"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401BE4" w:rsidRDefault="005F435B" w:rsidP="000D5FB5">
            <w:pPr>
              <w:jc w:val="center"/>
              <w:rPr>
                <w:szCs w:val="28"/>
              </w:rPr>
            </w:pPr>
          </w:p>
        </w:tc>
      </w:tr>
      <w:tr w:rsidR="005F435B" w:rsidRPr="00B3274F" w:rsidTr="000D5FB5">
        <w:tc>
          <w:tcPr>
            <w:tcW w:w="675" w:type="dxa"/>
          </w:tcPr>
          <w:p w:rsidR="005F435B" w:rsidRPr="00401BE4" w:rsidRDefault="005F435B" w:rsidP="000D5FB5">
            <w:pPr>
              <w:jc w:val="center"/>
              <w:rPr>
                <w:szCs w:val="28"/>
              </w:rPr>
            </w:pPr>
            <w:r w:rsidRPr="00401BE4">
              <w:rPr>
                <w:sz w:val="28"/>
                <w:szCs w:val="28"/>
              </w:rPr>
              <w:t>8.</w:t>
            </w:r>
          </w:p>
        </w:tc>
        <w:tc>
          <w:tcPr>
            <w:tcW w:w="4253" w:type="dxa"/>
          </w:tcPr>
          <w:p w:rsidR="005F435B" w:rsidRPr="00401BE4" w:rsidRDefault="005F435B" w:rsidP="000D5FB5">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5F435B" w:rsidRPr="0099360F"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F4605E" w:rsidRDefault="005F435B" w:rsidP="000D5FB5">
            <w:pPr>
              <w:jc w:val="center"/>
              <w:rPr>
                <w:szCs w:val="28"/>
                <w:lang w:val="uk-UA"/>
              </w:rPr>
            </w:pPr>
          </w:p>
        </w:tc>
      </w:tr>
      <w:tr w:rsidR="005F435B" w:rsidRPr="00B3274F" w:rsidTr="000D5FB5">
        <w:tc>
          <w:tcPr>
            <w:tcW w:w="675" w:type="dxa"/>
          </w:tcPr>
          <w:p w:rsidR="005F435B" w:rsidRPr="00401BE4" w:rsidRDefault="005F435B" w:rsidP="000D5FB5">
            <w:pPr>
              <w:jc w:val="center"/>
              <w:rPr>
                <w:szCs w:val="28"/>
              </w:rPr>
            </w:pPr>
            <w:r w:rsidRPr="00401BE4">
              <w:rPr>
                <w:sz w:val="28"/>
                <w:szCs w:val="28"/>
              </w:rPr>
              <w:t>9.</w:t>
            </w:r>
          </w:p>
        </w:tc>
        <w:tc>
          <w:tcPr>
            <w:tcW w:w="4253" w:type="dxa"/>
          </w:tcPr>
          <w:p w:rsidR="005F435B" w:rsidRPr="00401BE4" w:rsidRDefault="005F435B" w:rsidP="000D5FB5">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5F435B" w:rsidRPr="0099360F"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F4605E" w:rsidRDefault="005F435B" w:rsidP="000D5FB5">
            <w:pPr>
              <w:jc w:val="center"/>
              <w:rPr>
                <w:szCs w:val="28"/>
                <w:lang w:val="uk-UA"/>
              </w:rPr>
            </w:pPr>
          </w:p>
        </w:tc>
      </w:tr>
      <w:tr w:rsidR="005F435B" w:rsidRPr="00B3274F" w:rsidTr="000D5FB5">
        <w:tc>
          <w:tcPr>
            <w:tcW w:w="675" w:type="dxa"/>
          </w:tcPr>
          <w:p w:rsidR="005F435B" w:rsidRPr="00401BE4" w:rsidRDefault="005F435B" w:rsidP="000D5FB5">
            <w:pPr>
              <w:jc w:val="center"/>
              <w:rPr>
                <w:szCs w:val="28"/>
              </w:rPr>
            </w:pPr>
            <w:r>
              <w:rPr>
                <w:sz w:val="28"/>
                <w:szCs w:val="28"/>
              </w:rPr>
              <w:t>10.</w:t>
            </w:r>
          </w:p>
        </w:tc>
        <w:tc>
          <w:tcPr>
            <w:tcW w:w="4253" w:type="dxa"/>
          </w:tcPr>
          <w:p w:rsidR="005F435B" w:rsidRPr="00401BE4" w:rsidRDefault="005F435B" w:rsidP="000D5FB5">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5F435B" w:rsidRPr="0099360F"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401BE4" w:rsidRDefault="005F435B" w:rsidP="000D5FB5">
            <w:pPr>
              <w:jc w:val="center"/>
              <w:rPr>
                <w:szCs w:val="28"/>
              </w:rPr>
            </w:pPr>
          </w:p>
        </w:tc>
      </w:tr>
      <w:tr w:rsidR="005F435B" w:rsidRPr="00B3274F" w:rsidTr="000D5FB5">
        <w:tc>
          <w:tcPr>
            <w:tcW w:w="675" w:type="dxa"/>
          </w:tcPr>
          <w:p w:rsidR="005F435B" w:rsidRPr="00401BE4" w:rsidRDefault="005F435B" w:rsidP="000D5FB5">
            <w:pPr>
              <w:jc w:val="center"/>
              <w:rPr>
                <w:szCs w:val="28"/>
              </w:rPr>
            </w:pPr>
            <w:r>
              <w:rPr>
                <w:sz w:val="28"/>
                <w:szCs w:val="28"/>
              </w:rPr>
              <w:t>11.</w:t>
            </w:r>
          </w:p>
        </w:tc>
        <w:tc>
          <w:tcPr>
            <w:tcW w:w="4253" w:type="dxa"/>
          </w:tcPr>
          <w:p w:rsidR="005F435B" w:rsidRPr="00401BE4" w:rsidRDefault="005F435B" w:rsidP="000D5FB5">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5F435B" w:rsidRPr="0099360F" w:rsidRDefault="005F435B" w:rsidP="000D5FB5">
            <w:pPr>
              <w:jc w:val="center"/>
              <w:rPr>
                <w:szCs w:val="28"/>
                <w:lang w:val="uk-UA"/>
              </w:rPr>
            </w:pPr>
            <w:r>
              <w:rPr>
                <w:szCs w:val="28"/>
                <w:lang w:val="uk-UA"/>
              </w:rPr>
              <w:t xml:space="preserve">Відсутній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F4605E" w:rsidRDefault="005F435B" w:rsidP="000D5FB5">
            <w:pPr>
              <w:jc w:val="center"/>
              <w:rPr>
                <w:szCs w:val="28"/>
                <w:lang w:val="uk-UA"/>
              </w:rPr>
            </w:pPr>
          </w:p>
        </w:tc>
      </w:tr>
      <w:tr w:rsidR="005F435B" w:rsidRPr="00B3274F" w:rsidTr="000D5FB5">
        <w:tc>
          <w:tcPr>
            <w:tcW w:w="675" w:type="dxa"/>
          </w:tcPr>
          <w:p w:rsidR="005F435B" w:rsidRPr="00401BE4" w:rsidRDefault="005F435B" w:rsidP="000D5FB5">
            <w:pPr>
              <w:jc w:val="center"/>
              <w:rPr>
                <w:szCs w:val="28"/>
              </w:rPr>
            </w:pPr>
            <w:r>
              <w:rPr>
                <w:sz w:val="28"/>
                <w:szCs w:val="28"/>
              </w:rPr>
              <w:t>12.</w:t>
            </w:r>
          </w:p>
        </w:tc>
        <w:tc>
          <w:tcPr>
            <w:tcW w:w="4253" w:type="dxa"/>
          </w:tcPr>
          <w:p w:rsidR="005F435B" w:rsidRPr="00401BE4" w:rsidRDefault="005F435B" w:rsidP="000D5FB5">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5F435B" w:rsidRPr="0099360F"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401BE4" w:rsidRDefault="005F435B" w:rsidP="000D5FB5">
            <w:pPr>
              <w:jc w:val="center"/>
              <w:rPr>
                <w:szCs w:val="28"/>
              </w:rPr>
            </w:pPr>
          </w:p>
        </w:tc>
      </w:tr>
      <w:tr w:rsidR="005F435B" w:rsidRPr="00B3274F" w:rsidTr="000D5FB5">
        <w:tc>
          <w:tcPr>
            <w:tcW w:w="675" w:type="dxa"/>
          </w:tcPr>
          <w:p w:rsidR="005F435B" w:rsidRPr="00401BE4" w:rsidRDefault="005F435B" w:rsidP="000D5FB5">
            <w:pPr>
              <w:jc w:val="center"/>
              <w:rPr>
                <w:szCs w:val="28"/>
              </w:rPr>
            </w:pPr>
            <w:r>
              <w:rPr>
                <w:sz w:val="28"/>
                <w:szCs w:val="28"/>
              </w:rPr>
              <w:t>13.</w:t>
            </w:r>
          </w:p>
        </w:tc>
        <w:tc>
          <w:tcPr>
            <w:tcW w:w="4253" w:type="dxa"/>
          </w:tcPr>
          <w:p w:rsidR="005F435B" w:rsidRPr="00401BE4" w:rsidRDefault="005F435B" w:rsidP="000D5FB5">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5F435B" w:rsidRPr="0099360F" w:rsidRDefault="005F435B" w:rsidP="000D5FB5">
            <w:pPr>
              <w:jc w:val="center"/>
              <w:rPr>
                <w:szCs w:val="28"/>
                <w:lang w:val="uk-UA"/>
              </w:rPr>
            </w:pPr>
          </w:p>
        </w:tc>
        <w:tc>
          <w:tcPr>
            <w:tcW w:w="992" w:type="dxa"/>
          </w:tcPr>
          <w:p w:rsidR="005F435B" w:rsidRPr="00401BE4" w:rsidRDefault="005F435B" w:rsidP="000D5FB5">
            <w:pPr>
              <w:jc w:val="center"/>
              <w:rPr>
                <w:szCs w:val="28"/>
              </w:rPr>
            </w:pPr>
          </w:p>
        </w:tc>
        <w:tc>
          <w:tcPr>
            <w:tcW w:w="1016" w:type="dxa"/>
          </w:tcPr>
          <w:p w:rsidR="005F435B" w:rsidRPr="00C87375" w:rsidRDefault="005F435B" w:rsidP="000D5FB5">
            <w:pPr>
              <w:jc w:val="center"/>
              <w:rPr>
                <w:szCs w:val="28"/>
                <w:lang w:val="uk-UA"/>
              </w:rPr>
            </w:pPr>
            <w:r>
              <w:rPr>
                <w:szCs w:val="28"/>
                <w:lang w:val="uk-UA"/>
              </w:rPr>
              <w:t xml:space="preserve">Утримався </w:t>
            </w:r>
          </w:p>
        </w:tc>
        <w:tc>
          <w:tcPr>
            <w:tcW w:w="1643" w:type="dxa"/>
          </w:tcPr>
          <w:p w:rsidR="005F435B" w:rsidRPr="00401BE4" w:rsidRDefault="005F435B" w:rsidP="000D5FB5">
            <w:pPr>
              <w:jc w:val="center"/>
              <w:rPr>
                <w:szCs w:val="28"/>
              </w:rPr>
            </w:pPr>
          </w:p>
        </w:tc>
      </w:tr>
      <w:tr w:rsidR="005F435B" w:rsidRPr="00B3274F" w:rsidTr="000D5FB5">
        <w:tc>
          <w:tcPr>
            <w:tcW w:w="675" w:type="dxa"/>
          </w:tcPr>
          <w:p w:rsidR="005F435B" w:rsidRPr="00401BE4" w:rsidRDefault="005F435B" w:rsidP="000D5FB5">
            <w:pPr>
              <w:jc w:val="center"/>
              <w:rPr>
                <w:szCs w:val="28"/>
              </w:rPr>
            </w:pPr>
            <w:r>
              <w:rPr>
                <w:sz w:val="28"/>
                <w:szCs w:val="28"/>
              </w:rPr>
              <w:t>14.</w:t>
            </w:r>
          </w:p>
        </w:tc>
        <w:tc>
          <w:tcPr>
            <w:tcW w:w="4253" w:type="dxa"/>
          </w:tcPr>
          <w:p w:rsidR="005F435B" w:rsidRPr="00401BE4" w:rsidRDefault="005F435B" w:rsidP="000D5FB5">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5F435B" w:rsidRPr="00F4605E"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401BE4" w:rsidRDefault="005F435B" w:rsidP="000D5FB5">
            <w:pPr>
              <w:jc w:val="center"/>
              <w:rPr>
                <w:szCs w:val="28"/>
              </w:rPr>
            </w:pPr>
          </w:p>
        </w:tc>
      </w:tr>
      <w:tr w:rsidR="005F435B" w:rsidRPr="00B3274F" w:rsidTr="000D5FB5">
        <w:tc>
          <w:tcPr>
            <w:tcW w:w="675" w:type="dxa"/>
          </w:tcPr>
          <w:p w:rsidR="005F435B" w:rsidRPr="00401BE4" w:rsidRDefault="005F435B" w:rsidP="000D5FB5">
            <w:pPr>
              <w:jc w:val="center"/>
              <w:rPr>
                <w:szCs w:val="28"/>
              </w:rPr>
            </w:pPr>
            <w:r>
              <w:rPr>
                <w:sz w:val="28"/>
                <w:szCs w:val="28"/>
              </w:rPr>
              <w:t>15.</w:t>
            </w:r>
          </w:p>
        </w:tc>
        <w:tc>
          <w:tcPr>
            <w:tcW w:w="4253" w:type="dxa"/>
          </w:tcPr>
          <w:p w:rsidR="005F435B" w:rsidRPr="00401BE4" w:rsidRDefault="005F435B" w:rsidP="000D5FB5">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5F435B" w:rsidRPr="00F4605E" w:rsidRDefault="005F435B" w:rsidP="000D5FB5">
            <w:pPr>
              <w:jc w:val="center"/>
              <w:rPr>
                <w:szCs w:val="28"/>
                <w:lang w:val="uk-UA"/>
              </w:rPr>
            </w:pPr>
            <w:r>
              <w:rPr>
                <w:szCs w:val="28"/>
                <w:lang w:val="uk-UA"/>
              </w:rPr>
              <w:t xml:space="preserve">За </w:t>
            </w:r>
          </w:p>
        </w:tc>
        <w:tc>
          <w:tcPr>
            <w:tcW w:w="992" w:type="dxa"/>
          </w:tcPr>
          <w:p w:rsidR="005F435B" w:rsidRPr="00401BE4" w:rsidRDefault="005F435B" w:rsidP="000D5FB5">
            <w:pPr>
              <w:jc w:val="center"/>
              <w:rPr>
                <w:szCs w:val="28"/>
              </w:rPr>
            </w:pPr>
          </w:p>
        </w:tc>
        <w:tc>
          <w:tcPr>
            <w:tcW w:w="1016" w:type="dxa"/>
          </w:tcPr>
          <w:p w:rsidR="005F435B" w:rsidRPr="00401BE4" w:rsidRDefault="005F435B" w:rsidP="000D5FB5">
            <w:pPr>
              <w:jc w:val="center"/>
              <w:rPr>
                <w:szCs w:val="28"/>
              </w:rPr>
            </w:pPr>
          </w:p>
        </w:tc>
        <w:tc>
          <w:tcPr>
            <w:tcW w:w="1643" w:type="dxa"/>
          </w:tcPr>
          <w:p w:rsidR="005F435B" w:rsidRPr="00401BE4" w:rsidRDefault="005F435B" w:rsidP="000D5FB5">
            <w:pPr>
              <w:jc w:val="center"/>
              <w:rPr>
                <w:szCs w:val="28"/>
              </w:rPr>
            </w:pPr>
          </w:p>
        </w:tc>
      </w:tr>
      <w:tr w:rsidR="005F435B" w:rsidRPr="00B3274F" w:rsidTr="000D5FB5">
        <w:tc>
          <w:tcPr>
            <w:tcW w:w="4928" w:type="dxa"/>
            <w:gridSpan w:val="2"/>
          </w:tcPr>
          <w:p w:rsidR="005F435B" w:rsidRPr="00236AE4" w:rsidRDefault="005F435B" w:rsidP="000D5FB5">
            <w:pPr>
              <w:jc w:val="center"/>
              <w:rPr>
                <w:b/>
                <w:szCs w:val="28"/>
              </w:rPr>
            </w:pPr>
            <w:proofErr w:type="spellStart"/>
            <w:r>
              <w:rPr>
                <w:b/>
                <w:sz w:val="28"/>
                <w:szCs w:val="28"/>
              </w:rPr>
              <w:t>Всього</w:t>
            </w:r>
            <w:proofErr w:type="spellEnd"/>
            <w:r>
              <w:rPr>
                <w:b/>
                <w:sz w:val="28"/>
                <w:szCs w:val="28"/>
              </w:rPr>
              <w:t>:</w:t>
            </w:r>
          </w:p>
        </w:tc>
        <w:tc>
          <w:tcPr>
            <w:tcW w:w="1276" w:type="dxa"/>
          </w:tcPr>
          <w:p w:rsidR="005F435B" w:rsidRPr="0099360F" w:rsidRDefault="005F435B" w:rsidP="000D5FB5">
            <w:pPr>
              <w:jc w:val="center"/>
              <w:rPr>
                <w:szCs w:val="28"/>
                <w:lang w:val="uk-UA"/>
              </w:rPr>
            </w:pPr>
            <w:r>
              <w:rPr>
                <w:szCs w:val="28"/>
                <w:lang w:val="uk-UA"/>
              </w:rPr>
              <w:t>11</w:t>
            </w:r>
          </w:p>
        </w:tc>
        <w:tc>
          <w:tcPr>
            <w:tcW w:w="992" w:type="dxa"/>
          </w:tcPr>
          <w:p w:rsidR="005F435B" w:rsidRPr="00401BE4" w:rsidRDefault="005F435B" w:rsidP="000D5FB5">
            <w:pPr>
              <w:jc w:val="center"/>
              <w:rPr>
                <w:szCs w:val="28"/>
              </w:rPr>
            </w:pPr>
          </w:p>
        </w:tc>
        <w:tc>
          <w:tcPr>
            <w:tcW w:w="1016" w:type="dxa"/>
          </w:tcPr>
          <w:p w:rsidR="005F435B" w:rsidRPr="007361CA" w:rsidRDefault="005F435B" w:rsidP="000D5FB5">
            <w:pPr>
              <w:jc w:val="center"/>
              <w:rPr>
                <w:szCs w:val="28"/>
                <w:lang w:val="uk-UA"/>
              </w:rPr>
            </w:pPr>
            <w:r>
              <w:rPr>
                <w:szCs w:val="28"/>
                <w:lang w:val="uk-UA"/>
              </w:rPr>
              <w:t>1</w:t>
            </w:r>
          </w:p>
        </w:tc>
        <w:tc>
          <w:tcPr>
            <w:tcW w:w="1643" w:type="dxa"/>
          </w:tcPr>
          <w:p w:rsidR="005F435B" w:rsidRPr="00F4605E" w:rsidRDefault="005F435B" w:rsidP="000D5FB5">
            <w:pPr>
              <w:jc w:val="center"/>
              <w:rPr>
                <w:szCs w:val="28"/>
                <w:lang w:val="uk-UA"/>
              </w:rPr>
            </w:pPr>
          </w:p>
        </w:tc>
      </w:tr>
    </w:tbl>
    <w:p w:rsidR="005F435B" w:rsidRDefault="005F435B" w:rsidP="005F435B">
      <w:pPr>
        <w:jc w:val="center"/>
        <w:rPr>
          <w:b/>
          <w:sz w:val="28"/>
          <w:szCs w:val="28"/>
        </w:rPr>
      </w:pPr>
    </w:p>
    <w:p w:rsidR="005F435B" w:rsidRDefault="005F435B" w:rsidP="005F435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11</w:t>
      </w:r>
      <w:r>
        <w:rPr>
          <w:b/>
          <w:sz w:val="28"/>
          <w:szCs w:val="28"/>
        </w:rPr>
        <w:t>______</w:t>
      </w:r>
    </w:p>
    <w:p w:rsidR="005F435B" w:rsidRDefault="005F435B" w:rsidP="005F435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5F435B" w:rsidRDefault="005F435B" w:rsidP="005F435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1</w:t>
      </w:r>
      <w:r>
        <w:rPr>
          <w:b/>
          <w:sz w:val="28"/>
          <w:szCs w:val="28"/>
        </w:rPr>
        <w:t>_____</w:t>
      </w:r>
    </w:p>
    <w:p w:rsidR="005F435B" w:rsidRDefault="005F435B" w:rsidP="005F435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5F435B" w:rsidRDefault="005F435B" w:rsidP="005F435B">
      <w:pPr>
        <w:jc w:val="both"/>
        <w:rPr>
          <w:b/>
          <w:sz w:val="28"/>
          <w:szCs w:val="28"/>
        </w:rPr>
      </w:pPr>
    </w:p>
    <w:p w:rsidR="005F435B" w:rsidRPr="00F4605E" w:rsidRDefault="005F435B" w:rsidP="005F435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5F435B" w:rsidRPr="0033238A" w:rsidRDefault="005F435B" w:rsidP="005F435B">
      <w:pPr>
        <w:jc w:val="both"/>
        <w:rPr>
          <w:b/>
          <w:sz w:val="28"/>
          <w:szCs w:val="28"/>
          <w:lang w:val="uk-UA"/>
        </w:rPr>
      </w:pPr>
    </w:p>
    <w:p w:rsidR="005F435B" w:rsidRPr="00F4605E" w:rsidRDefault="005F435B" w:rsidP="005F435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w:t>
      </w:r>
      <w:proofErr w:type="gramStart"/>
      <w:r>
        <w:rPr>
          <w:b/>
          <w:sz w:val="28"/>
          <w:szCs w:val="28"/>
        </w:rPr>
        <w:t>с</w:t>
      </w:r>
      <w:proofErr w:type="gramEnd"/>
      <w:r>
        <w:rPr>
          <w:b/>
          <w:sz w:val="28"/>
          <w:szCs w:val="28"/>
        </w:rPr>
        <w:t>ії</w:t>
      </w:r>
      <w:proofErr w:type="spellEnd"/>
      <w:r>
        <w:rPr>
          <w:b/>
          <w:sz w:val="28"/>
          <w:szCs w:val="28"/>
        </w:rPr>
        <w:t xml:space="preserve">              _________________        </w:t>
      </w:r>
      <w:r>
        <w:rPr>
          <w:b/>
          <w:sz w:val="28"/>
          <w:szCs w:val="28"/>
          <w:lang w:val="uk-UA"/>
        </w:rPr>
        <w:t xml:space="preserve">    Степанович К.В.</w:t>
      </w:r>
    </w:p>
    <w:p w:rsidR="005F435B" w:rsidRDefault="005F435B" w:rsidP="005F435B">
      <w:pPr>
        <w:jc w:val="both"/>
        <w:rPr>
          <w:b/>
          <w:sz w:val="28"/>
          <w:szCs w:val="28"/>
        </w:rPr>
      </w:pPr>
    </w:p>
    <w:p w:rsidR="005F435B" w:rsidRPr="00F4605E" w:rsidRDefault="005F435B" w:rsidP="005F435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5F435B" w:rsidRDefault="005F435B" w:rsidP="005F435B">
      <w:pPr>
        <w:jc w:val="both"/>
        <w:rPr>
          <w:lang w:val="uk-UA"/>
        </w:rPr>
      </w:pPr>
      <w:r>
        <w:rPr>
          <w:lang w:val="uk-UA"/>
        </w:rPr>
        <w:t xml:space="preserve"> </w:t>
      </w:r>
    </w:p>
    <w:p w:rsidR="005F435B" w:rsidRDefault="005F435B" w:rsidP="005F435B">
      <w:pPr>
        <w:rPr>
          <w:lang w:val="uk-UA"/>
        </w:rPr>
      </w:pPr>
    </w:p>
    <w:p w:rsidR="007761C7" w:rsidRPr="005F435B" w:rsidRDefault="007761C7">
      <w:pPr>
        <w:rPr>
          <w:lang w:val="uk-UA"/>
        </w:rPr>
      </w:pPr>
    </w:p>
    <w:sectPr w:rsidR="007761C7" w:rsidRPr="005F435B"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D2383"/>
    <w:multiLevelType w:val="hybridMultilevel"/>
    <w:tmpl w:val="0A407278"/>
    <w:lvl w:ilvl="0" w:tplc="D61EF95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5F435B"/>
    <w:rsid w:val="003E787E"/>
    <w:rsid w:val="005F435B"/>
    <w:rsid w:val="006A7D36"/>
    <w:rsid w:val="007761C7"/>
    <w:rsid w:val="00E53D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5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35B"/>
    <w:pPr>
      <w:ind w:left="708"/>
    </w:pPr>
  </w:style>
  <w:style w:type="paragraph" w:styleId="a4">
    <w:name w:val="Balloon Text"/>
    <w:basedOn w:val="a"/>
    <w:link w:val="a5"/>
    <w:uiPriority w:val="99"/>
    <w:semiHidden/>
    <w:unhideWhenUsed/>
    <w:rsid w:val="005F435B"/>
    <w:rPr>
      <w:rFonts w:ascii="Tahoma" w:hAnsi="Tahoma" w:cs="Tahoma"/>
      <w:sz w:val="16"/>
      <w:szCs w:val="16"/>
    </w:rPr>
  </w:style>
  <w:style w:type="character" w:customStyle="1" w:styleId="a5">
    <w:name w:val="Текст выноски Знак"/>
    <w:basedOn w:val="a0"/>
    <w:link w:val="a4"/>
    <w:uiPriority w:val="99"/>
    <w:semiHidden/>
    <w:rsid w:val="005F435B"/>
    <w:rPr>
      <w:rFonts w:ascii="Tahoma" w:eastAsia="Times New Roman" w:hAnsi="Tahoma" w:cs="Tahoma"/>
      <w:sz w:val="16"/>
      <w:szCs w:val="16"/>
      <w:lang w:val="ru-RU" w:eastAsia="ru-RU"/>
    </w:rPr>
  </w:style>
  <w:style w:type="table" w:styleId="a6">
    <w:name w:val="Table Grid"/>
    <w:basedOn w:val="a1"/>
    <w:uiPriority w:val="59"/>
    <w:rsid w:val="005F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1894</Words>
  <Characters>1081</Characters>
  <Application>Microsoft Office Word</Application>
  <DocSecurity>0</DocSecurity>
  <Lines>9</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2019-02-08T10:47:00Z</dcterms:created>
  <dcterms:modified xsi:type="dcterms:W3CDTF">2019-02-08T10:47:00Z</dcterms:modified>
</cp:coreProperties>
</file>