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5A" w:rsidRPr="004C50E6" w:rsidRDefault="00763D5A" w:rsidP="00763D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5A" w:rsidRPr="004C50E6" w:rsidRDefault="00763D5A" w:rsidP="00763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63D5A" w:rsidRPr="004C50E6" w:rsidRDefault="00763D5A" w:rsidP="00763D5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63D5A" w:rsidRPr="004C50E6" w:rsidRDefault="00763D5A" w:rsidP="00763D5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63D5A" w:rsidRPr="004C50E6" w:rsidRDefault="00763D5A" w:rsidP="00763D5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763D5A" w:rsidRDefault="00763D5A" w:rsidP="00763D5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63D5A" w:rsidRPr="004C50E6" w:rsidRDefault="00763D5A" w:rsidP="00763D5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D5A" w:rsidRDefault="00763D5A" w:rsidP="00763D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114</w:t>
      </w:r>
    </w:p>
    <w:p w:rsidR="00763D5A" w:rsidRDefault="00763D5A" w:rsidP="00763D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D5A" w:rsidRPr="00652D5F" w:rsidRDefault="00763D5A" w:rsidP="00763D5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>Про програму  встановлення, удосконалення,</w:t>
      </w:r>
    </w:p>
    <w:p w:rsidR="00763D5A" w:rsidRPr="00652D5F" w:rsidRDefault="00763D5A" w:rsidP="00763D5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розвитку та утримання автоматизованої</w:t>
      </w:r>
    </w:p>
    <w:p w:rsidR="00763D5A" w:rsidRPr="00652D5F" w:rsidRDefault="00763D5A" w:rsidP="00763D5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системи централізованого оповіщення </w:t>
      </w:r>
    </w:p>
    <w:p w:rsidR="00763D5A" w:rsidRPr="00652D5F" w:rsidRDefault="00763D5A" w:rsidP="00763D5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цивільного захисту Обарівської сільської ради </w:t>
      </w:r>
    </w:p>
    <w:p w:rsidR="00763D5A" w:rsidRPr="00652D5F" w:rsidRDefault="00763D5A" w:rsidP="00763D5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на  2018 – 2024  роки  (на виконання </w:t>
      </w:r>
    </w:p>
    <w:p w:rsidR="00763D5A" w:rsidRPr="00652D5F" w:rsidRDefault="00763D5A" w:rsidP="00763D5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розпорядження голови Рівненської РДА </w:t>
      </w:r>
    </w:p>
    <w:p w:rsidR="00763D5A" w:rsidRPr="00652D5F" w:rsidRDefault="00763D5A" w:rsidP="00763D5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>від 01.06.2018  року № 217)</w:t>
      </w:r>
    </w:p>
    <w:p w:rsidR="00763D5A" w:rsidRPr="002679BB" w:rsidRDefault="00763D5A" w:rsidP="00763D5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63D5A" w:rsidRDefault="00763D5A" w:rsidP="00763D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З метою забезпечення оповіщення та постійного інформування про обстановку при загрозі виникнення або виникненні надзвичайної ситуації Обарівської сільської ради на 2018 – 2024 роки, на виконання розпорядження  голови Рівненської РДА від 01.06.2018 року №217 «Про </w:t>
      </w:r>
      <w:r w:rsidRPr="002679B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653144">
        <w:rPr>
          <w:rFonts w:ascii="Times New Roman" w:hAnsi="Times New Roman"/>
          <w:sz w:val="28"/>
          <w:szCs w:val="28"/>
          <w:lang w:val="uk-UA"/>
        </w:rPr>
        <w:t xml:space="preserve">програму  встановлення, удосконалення, розвитку та утримання автоматизованої системи централізованого оповіщення цивільного захисту </w:t>
      </w:r>
      <w:r>
        <w:rPr>
          <w:rFonts w:ascii="Times New Roman" w:hAnsi="Times New Roman"/>
          <w:sz w:val="28"/>
          <w:szCs w:val="28"/>
          <w:lang w:val="uk-UA"/>
        </w:rPr>
        <w:t xml:space="preserve">Рівненського району </w:t>
      </w:r>
      <w:r w:rsidRPr="00653144">
        <w:rPr>
          <w:rFonts w:ascii="Times New Roman" w:hAnsi="Times New Roman"/>
          <w:sz w:val="28"/>
          <w:szCs w:val="28"/>
          <w:lang w:val="uk-UA"/>
        </w:rPr>
        <w:t>на 2018 – 2024  роки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на підставі вимог Кодексу цивільного захисту України, керуючись ст. 36 Закону України «Про місцеве самоврядування в Україні», виконавчий комітет сільської ради </w:t>
      </w:r>
    </w:p>
    <w:p w:rsidR="00763D5A" w:rsidRDefault="00763D5A" w:rsidP="00763D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63D5A" w:rsidRDefault="00763D5A" w:rsidP="00763D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B574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ВИРІШИВ:</w:t>
      </w:r>
    </w:p>
    <w:p w:rsidR="00763D5A" w:rsidRDefault="00763D5A" w:rsidP="00763D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63D5A" w:rsidRDefault="00763D5A" w:rsidP="00763D5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Програму встановлення, удосконалення, розвитку та утримання автоматизованої системи централізованого оповіщення цивільного захисту Рівненського району на 2018 – 2024 роки взяти до уваги.</w:t>
      </w:r>
    </w:p>
    <w:p w:rsidR="00763D5A" w:rsidRDefault="00763D5A" w:rsidP="00763D5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Затвердити програму встановлення, удосконалення, розвитку та утримання автоматизованої системи централізованого оповіщення цивільного захисту Обарівської сільської ради на 2018 – 2024 роки згідно з додатком.</w:t>
      </w:r>
    </w:p>
    <w:p w:rsidR="00763D5A" w:rsidRDefault="00763D5A" w:rsidP="00763D5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Спеціалісту головному бухгалтеру при формуванні та внесенні змін до сільського бюджету на відповідні роки передбачити кошти на реалізацію місцевої програми в межах наявних фінансових ресурсів.</w:t>
      </w:r>
    </w:p>
    <w:p w:rsidR="00763D5A" w:rsidRDefault="00763D5A" w:rsidP="00763D5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Виконавцям забезпечити інформування райдержадміністрації про хід виконання місцевої програми у встановлені строки.</w:t>
      </w:r>
    </w:p>
    <w:p w:rsidR="00763D5A" w:rsidRPr="00652D5F" w:rsidRDefault="00763D5A" w:rsidP="00763D5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lang w:val="uk-UA" w:eastAsia="uk-UA"/>
        </w:rPr>
      </w:pPr>
      <w:r w:rsidRPr="00652D5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Контроль за виконанням даного рішення залишаю за собою.</w:t>
      </w:r>
    </w:p>
    <w:p w:rsidR="00763D5A" w:rsidRPr="00652D5F" w:rsidRDefault="00763D5A" w:rsidP="00763D5A">
      <w:pPr>
        <w:pStyle w:val="a3"/>
        <w:shd w:val="clear" w:color="auto" w:fill="FFFFFF"/>
        <w:spacing w:after="0" w:line="240" w:lineRule="auto"/>
        <w:jc w:val="both"/>
        <w:rPr>
          <w:lang w:val="uk-UA" w:eastAsia="uk-UA"/>
        </w:rPr>
      </w:pPr>
    </w:p>
    <w:p w:rsidR="00763D5A" w:rsidRDefault="00763D5A" w:rsidP="00763D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25CA3">
        <w:rPr>
          <w:rFonts w:ascii="Times New Roman" w:hAnsi="Times New Roman"/>
          <w:b/>
          <w:i/>
          <w:sz w:val="28"/>
          <w:szCs w:val="28"/>
          <w:lang w:val="uk-UA"/>
        </w:rPr>
        <w:t xml:space="preserve">Сільський голова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</w:t>
      </w:r>
      <w:r w:rsidRPr="00925CA3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7C82"/>
    <w:multiLevelType w:val="hybridMultilevel"/>
    <w:tmpl w:val="A06E1080"/>
    <w:lvl w:ilvl="0" w:tplc="44C81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63D5A"/>
    <w:rsid w:val="003E787E"/>
    <w:rsid w:val="006A7D36"/>
    <w:rsid w:val="00763D5A"/>
    <w:rsid w:val="007761C7"/>
    <w:rsid w:val="008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5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D5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1270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2018-08-10T08:45:00Z</dcterms:created>
  <dcterms:modified xsi:type="dcterms:W3CDTF">2018-08-10T08:45:00Z</dcterms:modified>
</cp:coreProperties>
</file>