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22" w:rsidRPr="004F1686" w:rsidRDefault="00B20B22" w:rsidP="00B20B22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B22" w:rsidRPr="004F1686" w:rsidRDefault="00B20B22" w:rsidP="00B20B22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20B22" w:rsidRPr="004F1686" w:rsidRDefault="00B20B22" w:rsidP="00B20B22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20B22" w:rsidRPr="004F1686" w:rsidRDefault="00B20B22" w:rsidP="00B20B22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B20B22" w:rsidRPr="004F1686" w:rsidRDefault="00B20B22" w:rsidP="00B20B22">
      <w:pPr>
        <w:jc w:val="center"/>
        <w:rPr>
          <w:b/>
          <w:sz w:val="28"/>
          <w:szCs w:val="28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B20B22" w:rsidRDefault="00B20B22" w:rsidP="00B20B22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B20B22" w:rsidRPr="004F1686" w:rsidRDefault="00B20B22" w:rsidP="00B20B22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F1686">
        <w:rPr>
          <w:b/>
          <w:sz w:val="28"/>
          <w:szCs w:val="28"/>
          <w:lang w:val="uk-UA"/>
        </w:rPr>
        <w:t xml:space="preserve">   №  </w:t>
      </w:r>
      <w:r>
        <w:rPr>
          <w:b/>
          <w:sz w:val="28"/>
          <w:szCs w:val="28"/>
          <w:lang w:val="uk-UA"/>
        </w:rPr>
        <w:t>1184</w:t>
      </w:r>
    </w:p>
    <w:p w:rsidR="00B20B22" w:rsidRDefault="00B20B22" w:rsidP="00B20B22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B20B22" w:rsidRPr="004F1686" w:rsidRDefault="00B20B22" w:rsidP="00B20B22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Про розгляд заяви </w:t>
      </w:r>
    </w:p>
    <w:p w:rsidR="00B20B22" w:rsidRPr="004F1686" w:rsidRDefault="00B20B22" w:rsidP="00B20B22">
      <w:pPr>
        <w:jc w:val="both"/>
        <w:rPr>
          <w:b/>
          <w:sz w:val="28"/>
          <w:szCs w:val="28"/>
          <w:lang w:val="uk-UA"/>
        </w:rPr>
      </w:pPr>
    </w:p>
    <w:p w:rsidR="00B20B22" w:rsidRPr="004F1686" w:rsidRDefault="00B20B22" w:rsidP="00B20B22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заяву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Пилипчука</w:t>
      </w:r>
      <w:proofErr w:type="spellEnd"/>
      <w:r w:rsidRPr="004F1686">
        <w:rPr>
          <w:b/>
          <w:sz w:val="28"/>
          <w:szCs w:val="28"/>
          <w:lang w:val="uk-UA"/>
        </w:rPr>
        <w:t xml:space="preserve"> Івана Анатолійовича</w:t>
      </w:r>
      <w:r w:rsidRPr="004F1686"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 та враховуючи розпорядження голови Рівненської районної державної адміністрації від 24 жовтня  2012 року № 963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 w:rsidRPr="004F1686">
        <w:rPr>
          <w:sz w:val="28"/>
          <w:szCs w:val="28"/>
          <w:lang w:val="uk-UA"/>
        </w:rPr>
        <w:t>-територіальних</w:t>
      </w:r>
      <w:proofErr w:type="spellEnd"/>
      <w:r w:rsidRPr="004F1686"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B20B22" w:rsidRDefault="00B20B22" w:rsidP="00B20B22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B20B22" w:rsidRPr="004F1686" w:rsidRDefault="00B20B22" w:rsidP="00B20B22">
      <w:pPr>
        <w:pStyle w:val="a3"/>
        <w:ind w:left="0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 :</w:t>
      </w:r>
    </w:p>
    <w:p w:rsidR="00B20B22" w:rsidRPr="004F1686" w:rsidRDefault="00B20B22" w:rsidP="00B20B22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B20B22" w:rsidRPr="004F1686" w:rsidRDefault="00B20B22" w:rsidP="00B20B22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Надати дозвіл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Пилипчуку</w:t>
      </w:r>
      <w:proofErr w:type="spellEnd"/>
      <w:r w:rsidRPr="004F1686">
        <w:rPr>
          <w:b/>
          <w:sz w:val="28"/>
          <w:szCs w:val="28"/>
          <w:lang w:val="uk-UA"/>
        </w:rPr>
        <w:t xml:space="preserve"> Івану Анатолійовичу</w:t>
      </w:r>
      <w:r w:rsidRPr="004F1686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Обарів.</w:t>
      </w:r>
    </w:p>
    <w:p w:rsidR="00B20B22" w:rsidRPr="004F1686" w:rsidRDefault="00B20B22" w:rsidP="00B20B22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B20B22" w:rsidRPr="004F1686" w:rsidRDefault="00B20B22" w:rsidP="00B20B22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B20B22" w:rsidRPr="004F1686" w:rsidRDefault="00B20B22" w:rsidP="00B20B22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B20B22" w:rsidRDefault="00B20B22" w:rsidP="00B20B22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</w:t>
      </w:r>
    </w:p>
    <w:p w:rsidR="00B20B22" w:rsidRDefault="00B20B22" w:rsidP="00B20B22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B20B22" w:rsidRDefault="00B20B22" w:rsidP="00B20B22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B20B22" w:rsidRPr="004F1686" w:rsidRDefault="00B20B22" w:rsidP="00B20B22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 В. Виговський</w:t>
      </w:r>
    </w:p>
    <w:p w:rsidR="00B20B22" w:rsidRDefault="00B20B22" w:rsidP="00B20B22">
      <w:pPr>
        <w:jc w:val="center"/>
        <w:rPr>
          <w:b/>
          <w:sz w:val="28"/>
          <w:szCs w:val="28"/>
          <w:lang w:val="uk-UA"/>
        </w:rPr>
      </w:pPr>
    </w:p>
    <w:p w:rsidR="00B20B22" w:rsidRDefault="00B20B22" w:rsidP="00B20B22">
      <w:pPr>
        <w:jc w:val="center"/>
        <w:rPr>
          <w:b/>
          <w:sz w:val="28"/>
          <w:szCs w:val="28"/>
          <w:lang w:val="uk-UA"/>
        </w:rPr>
      </w:pPr>
    </w:p>
    <w:p w:rsidR="00B20B22" w:rsidRDefault="00B20B22" w:rsidP="00B20B22">
      <w:pPr>
        <w:jc w:val="center"/>
        <w:rPr>
          <w:b/>
          <w:sz w:val="28"/>
          <w:szCs w:val="28"/>
          <w:lang w:val="uk-UA"/>
        </w:rPr>
      </w:pPr>
    </w:p>
    <w:p w:rsidR="00B20B22" w:rsidRPr="00113E98" w:rsidRDefault="00B20B22" w:rsidP="00B20B2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20B22" w:rsidRPr="00113E98" w:rsidRDefault="00B20B22" w:rsidP="00B20B2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20B22" w:rsidRDefault="00B20B22" w:rsidP="00B20B2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20B22" w:rsidRDefault="00B20B22" w:rsidP="00B20B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B20B22" w:rsidRDefault="00B20B22" w:rsidP="00B20B22">
      <w:pPr>
        <w:jc w:val="center"/>
        <w:rPr>
          <w:b/>
          <w:sz w:val="28"/>
          <w:szCs w:val="28"/>
          <w:u w:val="single"/>
        </w:rPr>
      </w:pPr>
    </w:p>
    <w:p w:rsidR="00B20B22" w:rsidRDefault="00B20B22" w:rsidP="00B2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20B22" w:rsidRDefault="00B20B22" w:rsidP="00B2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20B22" w:rsidRDefault="00B20B22" w:rsidP="00B20B2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Пилипчука</w:t>
      </w:r>
      <w:proofErr w:type="spellEnd"/>
      <w:r>
        <w:rPr>
          <w:b/>
          <w:i/>
          <w:sz w:val="26"/>
          <w:szCs w:val="26"/>
          <w:lang w:val="uk-UA"/>
        </w:rPr>
        <w:t xml:space="preserve"> І.А.»</w:t>
      </w:r>
    </w:p>
    <w:p w:rsidR="00B20B22" w:rsidRDefault="00B20B22" w:rsidP="00B20B22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20B22" w:rsidRPr="00B3274F" w:rsidTr="00A57468">
        <w:tc>
          <w:tcPr>
            <w:tcW w:w="675" w:type="dxa"/>
            <w:vAlign w:val="center"/>
          </w:tcPr>
          <w:p w:rsidR="00B20B22" w:rsidRPr="00B3274F" w:rsidRDefault="00B20B22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20B22" w:rsidRPr="00B3274F" w:rsidRDefault="00B20B22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20B22" w:rsidRPr="00B3274F" w:rsidRDefault="00B20B22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20B22" w:rsidRPr="00B3274F" w:rsidRDefault="00B20B22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20B22" w:rsidRPr="00B3274F" w:rsidRDefault="00B20B22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20B22" w:rsidRPr="00B3274F" w:rsidRDefault="00B20B22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20B22" w:rsidRPr="00113E98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F4605E" w:rsidRDefault="00B20B22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F4605E" w:rsidRDefault="00B20B22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F4605E" w:rsidRDefault="00B20B22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F4605E" w:rsidRDefault="00B20B22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F4605E" w:rsidRDefault="00B20B22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F4605E" w:rsidRDefault="00B20B22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20B22" w:rsidRPr="00F4605E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</w:tr>
      <w:tr w:rsidR="00B20B22" w:rsidRPr="00B3274F" w:rsidTr="00A57468">
        <w:tc>
          <w:tcPr>
            <w:tcW w:w="675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20B22" w:rsidRPr="00401BE4" w:rsidRDefault="00B20B22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20B22" w:rsidRPr="00F4605E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</w:tr>
      <w:tr w:rsidR="00B20B22" w:rsidRPr="00B3274F" w:rsidTr="00A57468">
        <w:tc>
          <w:tcPr>
            <w:tcW w:w="4928" w:type="dxa"/>
            <w:gridSpan w:val="2"/>
          </w:tcPr>
          <w:p w:rsidR="00B20B22" w:rsidRPr="00236AE4" w:rsidRDefault="00B20B22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20B22" w:rsidRPr="0099360F" w:rsidRDefault="00B20B22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20B22" w:rsidRPr="00401BE4" w:rsidRDefault="00B20B22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20B22" w:rsidRPr="00F4605E" w:rsidRDefault="00B20B22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20B22" w:rsidRDefault="00B20B22" w:rsidP="00B20B22">
      <w:pPr>
        <w:jc w:val="center"/>
        <w:rPr>
          <w:b/>
          <w:sz w:val="28"/>
          <w:szCs w:val="28"/>
        </w:rPr>
      </w:pPr>
    </w:p>
    <w:p w:rsidR="00B20B22" w:rsidRDefault="00B20B22" w:rsidP="00B20B2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B20B22" w:rsidRDefault="00B20B22" w:rsidP="00B20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20B22" w:rsidRDefault="00B20B22" w:rsidP="00B20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20B22" w:rsidRDefault="00B20B22" w:rsidP="00B20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B20B22" w:rsidRDefault="00B20B22" w:rsidP="00B20B22">
      <w:pPr>
        <w:jc w:val="both"/>
        <w:rPr>
          <w:b/>
          <w:sz w:val="28"/>
          <w:szCs w:val="28"/>
          <w:lang w:val="uk-UA"/>
        </w:rPr>
      </w:pPr>
    </w:p>
    <w:p w:rsidR="00B20B22" w:rsidRDefault="00B20B22" w:rsidP="00B20B22">
      <w:pPr>
        <w:jc w:val="both"/>
        <w:rPr>
          <w:b/>
          <w:sz w:val="28"/>
          <w:szCs w:val="28"/>
          <w:lang w:val="uk-UA"/>
        </w:rPr>
      </w:pPr>
    </w:p>
    <w:p w:rsidR="00B20B22" w:rsidRPr="00F4605E" w:rsidRDefault="00B20B22" w:rsidP="00B20B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20B22" w:rsidRPr="0033238A" w:rsidRDefault="00B20B22" w:rsidP="00B20B22">
      <w:pPr>
        <w:jc w:val="both"/>
        <w:rPr>
          <w:b/>
          <w:sz w:val="28"/>
          <w:szCs w:val="28"/>
          <w:lang w:val="uk-UA"/>
        </w:rPr>
      </w:pPr>
    </w:p>
    <w:p w:rsidR="00B20B22" w:rsidRPr="00F4605E" w:rsidRDefault="00B20B22" w:rsidP="00B20B2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20B22" w:rsidRDefault="00B20B22" w:rsidP="00B20B22">
      <w:pPr>
        <w:jc w:val="both"/>
        <w:rPr>
          <w:b/>
          <w:sz w:val="28"/>
          <w:szCs w:val="28"/>
        </w:rPr>
      </w:pPr>
    </w:p>
    <w:p w:rsidR="00B20B22" w:rsidRPr="00DF5803" w:rsidRDefault="00B20B22" w:rsidP="00B20B22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20B22" w:rsidRDefault="00B20B22" w:rsidP="00B20B22">
      <w:pPr>
        <w:rPr>
          <w:lang w:val="uk-UA"/>
        </w:rPr>
      </w:pPr>
    </w:p>
    <w:p w:rsidR="007761C7" w:rsidRPr="00B20B22" w:rsidRDefault="007761C7">
      <w:pPr>
        <w:rPr>
          <w:lang w:val="uk-UA"/>
        </w:rPr>
      </w:pPr>
    </w:p>
    <w:sectPr w:rsidR="007761C7" w:rsidRPr="00B20B2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7A0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20B22"/>
    <w:rsid w:val="001503D2"/>
    <w:rsid w:val="003E787E"/>
    <w:rsid w:val="006A7D36"/>
    <w:rsid w:val="007761C7"/>
    <w:rsid w:val="00B2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2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22"/>
    <w:pPr>
      <w:ind w:left="708"/>
    </w:pPr>
  </w:style>
  <w:style w:type="table" w:styleId="a4">
    <w:name w:val="Table Grid"/>
    <w:basedOn w:val="a1"/>
    <w:uiPriority w:val="59"/>
    <w:rsid w:val="00B20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0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B2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2066</Words>
  <Characters>1179</Characters>
  <Application>Microsoft Office Word</Application>
  <DocSecurity>0</DocSecurity>
  <Lines>9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2019-05-29T05:56:00Z</dcterms:created>
  <dcterms:modified xsi:type="dcterms:W3CDTF">2019-05-29T05:56:00Z</dcterms:modified>
</cp:coreProperties>
</file>