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66" w:rsidRDefault="00D40166" w:rsidP="00D4016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66" w:rsidRDefault="00D40166" w:rsidP="00D401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40166" w:rsidRDefault="00D40166" w:rsidP="00D401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40166" w:rsidRDefault="00D40166" w:rsidP="00D401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40166" w:rsidRDefault="00D40166" w:rsidP="00D40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40166" w:rsidRDefault="00D40166" w:rsidP="00D401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40166" w:rsidRDefault="00D40166" w:rsidP="00D401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червня  2019 року                                                                                     № ____</w:t>
      </w:r>
    </w:p>
    <w:p w:rsidR="00D40166" w:rsidRDefault="00D40166" w:rsidP="00D40166">
      <w:pPr>
        <w:rPr>
          <w:lang w:val="uk-UA"/>
        </w:rPr>
      </w:pPr>
      <w:r>
        <w:rPr>
          <w:lang w:val="uk-UA"/>
        </w:rPr>
        <w:t xml:space="preserve">      </w:t>
      </w:r>
    </w:p>
    <w:p w:rsidR="00D40166" w:rsidRPr="002A23AE" w:rsidRDefault="00D40166" w:rsidP="00D40166">
      <w:pPr>
        <w:rPr>
          <w:lang w:val="uk-UA"/>
        </w:rPr>
      </w:pPr>
      <w:r w:rsidRPr="00A96FAD">
        <w:rPr>
          <w:b/>
          <w:sz w:val="28"/>
          <w:szCs w:val="28"/>
          <w:lang w:val="uk-UA"/>
        </w:rPr>
        <w:t xml:space="preserve">Про встановлення місцевих </w:t>
      </w:r>
    </w:p>
    <w:p w:rsidR="00D40166" w:rsidRPr="00A96FAD" w:rsidRDefault="00D40166" w:rsidP="00D401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податків і зборів на 2020</w:t>
      </w:r>
      <w:r w:rsidRPr="00A96FAD">
        <w:rPr>
          <w:b/>
          <w:sz w:val="28"/>
          <w:szCs w:val="28"/>
          <w:lang w:val="uk-UA"/>
        </w:rPr>
        <w:t xml:space="preserve"> рік </w:t>
      </w:r>
    </w:p>
    <w:p w:rsidR="00D40166" w:rsidRPr="00A96FAD" w:rsidRDefault="00D40166" w:rsidP="00D40166">
      <w:pPr>
        <w:rPr>
          <w:b/>
          <w:sz w:val="28"/>
          <w:szCs w:val="28"/>
          <w:lang w:val="uk-UA"/>
        </w:rPr>
      </w:pPr>
      <w:r w:rsidRPr="00A96FAD">
        <w:rPr>
          <w:b/>
          <w:sz w:val="28"/>
          <w:szCs w:val="28"/>
          <w:lang w:val="uk-UA"/>
        </w:rPr>
        <w:t>на території Обарівської</w:t>
      </w:r>
    </w:p>
    <w:p w:rsidR="00D40166" w:rsidRPr="00A96FAD" w:rsidRDefault="00D40166" w:rsidP="00D40166">
      <w:pPr>
        <w:rPr>
          <w:b/>
          <w:sz w:val="28"/>
          <w:szCs w:val="28"/>
          <w:lang w:val="uk-UA"/>
        </w:rPr>
      </w:pPr>
      <w:r w:rsidRPr="00A96FAD">
        <w:rPr>
          <w:b/>
          <w:sz w:val="28"/>
          <w:szCs w:val="28"/>
          <w:lang w:val="uk-UA"/>
        </w:rPr>
        <w:t>сільської ради</w:t>
      </w:r>
    </w:p>
    <w:p w:rsidR="00D40166" w:rsidRDefault="00D40166" w:rsidP="00D40166">
      <w:pPr>
        <w:jc w:val="both"/>
        <w:rPr>
          <w:sz w:val="28"/>
          <w:szCs w:val="28"/>
          <w:lang w:val="uk-UA"/>
        </w:rPr>
      </w:pPr>
      <w:r w:rsidRPr="00A96FAD">
        <w:rPr>
          <w:sz w:val="28"/>
          <w:szCs w:val="28"/>
          <w:lang w:val="uk-UA"/>
        </w:rPr>
        <w:t xml:space="preserve">                 </w:t>
      </w:r>
    </w:p>
    <w:p w:rsidR="00D40166" w:rsidRPr="00A96FAD" w:rsidRDefault="00D40166" w:rsidP="00D40166">
      <w:pPr>
        <w:ind w:firstLine="708"/>
        <w:jc w:val="both"/>
        <w:rPr>
          <w:sz w:val="28"/>
          <w:szCs w:val="28"/>
          <w:lang w:val="uk-UA"/>
        </w:rPr>
      </w:pPr>
      <w:r w:rsidRPr="00A96FAD">
        <w:rPr>
          <w:sz w:val="28"/>
          <w:szCs w:val="28"/>
          <w:lang w:val="uk-UA"/>
        </w:rPr>
        <w:t>Відповідно до пункту до статті 7, пункту 12.3 статті 12, абзацу четвертого підпункту 266.4.2 пункту 226.4 статті 266 та абзацу другого пункту 284.1 статті 284 Податкового кодексу України,</w:t>
      </w:r>
      <w:r>
        <w:rPr>
          <w:sz w:val="28"/>
          <w:szCs w:val="28"/>
          <w:lang w:val="uk-UA"/>
        </w:rPr>
        <w:t xml:space="preserve"> керуючись п. 24 частини першої статті 26 Закону України «Про місцеве самоврядування в Україні» сільська рада –</w:t>
      </w:r>
    </w:p>
    <w:p w:rsidR="00D40166" w:rsidRDefault="00D40166" w:rsidP="00D40166">
      <w:pPr>
        <w:jc w:val="center"/>
        <w:rPr>
          <w:sz w:val="28"/>
          <w:szCs w:val="28"/>
          <w:lang w:val="uk-UA"/>
        </w:rPr>
      </w:pPr>
    </w:p>
    <w:p w:rsidR="00D40166" w:rsidRPr="00980BEA" w:rsidRDefault="00D40166" w:rsidP="00D40166">
      <w:pPr>
        <w:jc w:val="center"/>
        <w:rPr>
          <w:sz w:val="28"/>
          <w:szCs w:val="28"/>
          <w:lang w:val="uk-UA"/>
        </w:rPr>
      </w:pPr>
      <w:r w:rsidRPr="0077606C">
        <w:rPr>
          <w:sz w:val="28"/>
          <w:szCs w:val="28"/>
          <w:lang w:val="uk-UA"/>
        </w:rPr>
        <w:t>В и р і ш и л а :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інформаційну довідку про встановлення місцевих податків та зборів на 2020 рік (додаток № 1).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7606C">
        <w:rPr>
          <w:sz w:val="28"/>
          <w:szCs w:val="28"/>
          <w:lang w:val="uk-UA"/>
        </w:rPr>
        <w:t xml:space="preserve">Встановити на території Обарівської сільської ради такі місцеві податки і </w:t>
      </w:r>
      <w:r>
        <w:rPr>
          <w:sz w:val="28"/>
          <w:szCs w:val="28"/>
          <w:lang w:val="uk-UA"/>
        </w:rPr>
        <w:t>збори на 2020</w:t>
      </w:r>
      <w:r w:rsidRPr="0077606C">
        <w:rPr>
          <w:sz w:val="28"/>
          <w:szCs w:val="28"/>
          <w:lang w:val="uk-UA"/>
        </w:rPr>
        <w:t xml:space="preserve"> рік:</w:t>
      </w:r>
    </w:p>
    <w:p w:rsidR="00D40166" w:rsidRPr="0077606C" w:rsidRDefault="00D40166" w:rsidP="00D40166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Ставку  земельного податку (додаток № 2).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Затвердити:</w:t>
      </w:r>
    </w:p>
    <w:p w:rsidR="00D40166" w:rsidRDefault="00D40166" w:rsidP="00D40166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оподаткування земельного податку </w:t>
      </w:r>
    </w:p>
    <w:p w:rsidR="00D40166" w:rsidRDefault="00D40166" w:rsidP="00D40166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(додаток   № 3).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Затвердити:</w:t>
      </w:r>
    </w:p>
    <w:p w:rsidR="00D40166" w:rsidRDefault="00D40166" w:rsidP="00D40166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Пільги щодо сплати  земельного податку (додаток № 4).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це рішення на сайті та інформаційному стенді сільської ради.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комісію з питань </w:t>
      </w:r>
      <w:proofErr w:type="spellStart"/>
      <w:r>
        <w:rPr>
          <w:sz w:val="28"/>
          <w:szCs w:val="28"/>
          <w:lang w:val="uk-UA"/>
        </w:rPr>
        <w:t>соціально-</w:t>
      </w:r>
      <w:proofErr w:type="spellEnd"/>
      <w:r>
        <w:rPr>
          <w:sz w:val="28"/>
          <w:szCs w:val="28"/>
          <w:lang w:val="uk-UA"/>
        </w:rPr>
        <w:t xml:space="preserve"> економічного та культурного розвитку, планування, бюджету та фінансів сільської ради.</w:t>
      </w:r>
    </w:p>
    <w:p w:rsidR="00D40166" w:rsidRDefault="00D40166" w:rsidP="00D4016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сільської ради від 30 червня 2017 року № 404 «Про встановлення місцевих податків і зборів на 2018 рік», від 23 листопада 2017 року № 618 «Про внесення змін до рішення сесії сільської ради від 30 червня 2017 року № 404», від 23 листопада 2017 року №  619 « Про внесення змін до рішення сесії сільської ради від 30 червня 2017 року  № 404», від 28 лютого 2018 року № 767 « Про внесення змін до рішення сесії сільської   ради від 30 червня 2017 року № 404», рішення  від 24 травня 2018 року № 818 в частинні «Про встановлення місцевих податків і зборів на 2019 рік на території Обарівської сільської ради»  вважати такими, що втратили чинність. </w:t>
      </w:r>
    </w:p>
    <w:p w:rsidR="00D40166" w:rsidRPr="00081316" w:rsidRDefault="00D40166" w:rsidP="00D40166">
      <w:pPr>
        <w:rPr>
          <w:b/>
          <w:sz w:val="28"/>
          <w:szCs w:val="28"/>
          <w:lang w:val="uk-UA"/>
        </w:rPr>
      </w:pPr>
      <w:r w:rsidRPr="00081316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81316">
        <w:rPr>
          <w:b/>
          <w:sz w:val="28"/>
          <w:szCs w:val="28"/>
          <w:lang w:val="uk-UA"/>
        </w:rPr>
        <w:t xml:space="preserve">                                            В. Виговський </w:t>
      </w:r>
    </w:p>
    <w:p w:rsidR="00D40166" w:rsidRPr="00113E98" w:rsidRDefault="00D40166" w:rsidP="00D401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40166" w:rsidRPr="00113E98" w:rsidRDefault="00D40166" w:rsidP="00D401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40166" w:rsidRDefault="00D40166" w:rsidP="00D4016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40166" w:rsidRDefault="00D40166" w:rsidP="00D401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D40166" w:rsidRDefault="00D40166" w:rsidP="00D40166">
      <w:pPr>
        <w:jc w:val="center"/>
        <w:rPr>
          <w:b/>
          <w:sz w:val="28"/>
          <w:szCs w:val="28"/>
          <w:u w:val="single"/>
        </w:rPr>
      </w:pPr>
    </w:p>
    <w:p w:rsidR="00D40166" w:rsidRDefault="00D40166" w:rsidP="00D40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40166" w:rsidRDefault="00D40166" w:rsidP="00D40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0166" w:rsidRDefault="00D40166" w:rsidP="00D4016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 w:rsidRPr="00B038E1">
        <w:rPr>
          <w:b/>
          <w:i/>
          <w:sz w:val="28"/>
          <w:szCs w:val="28"/>
          <w:lang w:val="uk-UA"/>
        </w:rPr>
        <w:t xml:space="preserve">встановлення місцевих податків і зборів на 2020 </w:t>
      </w:r>
      <w:proofErr w:type="gramStart"/>
      <w:r w:rsidRPr="00B038E1">
        <w:rPr>
          <w:b/>
          <w:i/>
          <w:sz w:val="28"/>
          <w:szCs w:val="28"/>
          <w:lang w:val="uk-UA"/>
        </w:rPr>
        <w:t>р</w:t>
      </w:r>
      <w:proofErr w:type="gramEnd"/>
      <w:r w:rsidRPr="00B038E1">
        <w:rPr>
          <w:b/>
          <w:i/>
          <w:sz w:val="28"/>
          <w:szCs w:val="28"/>
          <w:lang w:val="uk-UA"/>
        </w:rPr>
        <w:t>ік на території Обарівської сільської ради</w:t>
      </w:r>
      <w:r w:rsidRPr="00B038E1">
        <w:rPr>
          <w:b/>
          <w:i/>
          <w:sz w:val="26"/>
          <w:szCs w:val="26"/>
        </w:rPr>
        <w:t>»</w:t>
      </w:r>
    </w:p>
    <w:p w:rsidR="00D40166" w:rsidRDefault="00D40166" w:rsidP="00D4016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40166" w:rsidRPr="00032C23" w:rsidRDefault="00D40166" w:rsidP="00D4016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0166" w:rsidRPr="00B3274F" w:rsidTr="00156172">
        <w:tc>
          <w:tcPr>
            <w:tcW w:w="675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40166" w:rsidRPr="00B3274F" w:rsidRDefault="00D40166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40166" w:rsidRPr="00113E98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675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0166" w:rsidRPr="00401BE4" w:rsidRDefault="00D4016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</w:tr>
      <w:tr w:rsidR="00D40166" w:rsidRPr="00B3274F" w:rsidTr="00156172">
        <w:tc>
          <w:tcPr>
            <w:tcW w:w="4928" w:type="dxa"/>
            <w:gridSpan w:val="2"/>
          </w:tcPr>
          <w:p w:rsidR="00D40166" w:rsidRPr="00236AE4" w:rsidRDefault="00D40166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40166" w:rsidRPr="0099360F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40166" w:rsidRPr="00401BE4" w:rsidRDefault="00D4016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166" w:rsidRPr="00F4605E" w:rsidRDefault="00D40166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40166" w:rsidRDefault="00D40166" w:rsidP="00D40166">
      <w:pPr>
        <w:jc w:val="center"/>
        <w:rPr>
          <w:b/>
          <w:sz w:val="28"/>
          <w:szCs w:val="28"/>
        </w:rPr>
      </w:pPr>
    </w:p>
    <w:p w:rsidR="00D40166" w:rsidRDefault="00D40166" w:rsidP="00D4016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40166" w:rsidRDefault="00D40166" w:rsidP="00D40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40166" w:rsidRDefault="00D40166" w:rsidP="00D40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40166" w:rsidRDefault="00D40166" w:rsidP="00D40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40166" w:rsidRDefault="00D40166" w:rsidP="00D40166">
      <w:pPr>
        <w:jc w:val="both"/>
        <w:rPr>
          <w:b/>
          <w:sz w:val="28"/>
          <w:szCs w:val="28"/>
        </w:rPr>
      </w:pPr>
    </w:p>
    <w:p w:rsidR="00D40166" w:rsidRDefault="00D40166" w:rsidP="00D40166">
      <w:pPr>
        <w:jc w:val="both"/>
        <w:rPr>
          <w:b/>
          <w:sz w:val="28"/>
          <w:szCs w:val="28"/>
          <w:lang w:val="uk-UA"/>
        </w:rPr>
      </w:pPr>
    </w:p>
    <w:p w:rsidR="00D40166" w:rsidRDefault="00D40166" w:rsidP="00D40166">
      <w:pPr>
        <w:jc w:val="both"/>
        <w:rPr>
          <w:b/>
          <w:sz w:val="28"/>
          <w:szCs w:val="28"/>
          <w:lang w:val="uk-UA"/>
        </w:rPr>
      </w:pPr>
    </w:p>
    <w:p w:rsidR="00D40166" w:rsidRDefault="00D40166" w:rsidP="00D40166">
      <w:pPr>
        <w:jc w:val="both"/>
        <w:rPr>
          <w:b/>
          <w:sz w:val="28"/>
          <w:szCs w:val="28"/>
          <w:lang w:val="uk-UA"/>
        </w:rPr>
      </w:pPr>
    </w:p>
    <w:p w:rsidR="00D40166" w:rsidRPr="00F4605E" w:rsidRDefault="00D40166" w:rsidP="00D401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40166" w:rsidRPr="0033238A" w:rsidRDefault="00D40166" w:rsidP="00D40166">
      <w:pPr>
        <w:jc w:val="both"/>
        <w:rPr>
          <w:b/>
          <w:sz w:val="28"/>
          <w:szCs w:val="28"/>
          <w:lang w:val="uk-UA"/>
        </w:rPr>
      </w:pPr>
    </w:p>
    <w:p w:rsidR="00D40166" w:rsidRPr="00F4605E" w:rsidRDefault="00D40166" w:rsidP="00D4016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40166" w:rsidRDefault="00D40166" w:rsidP="00D40166">
      <w:pPr>
        <w:jc w:val="both"/>
        <w:rPr>
          <w:b/>
          <w:sz w:val="28"/>
          <w:szCs w:val="28"/>
        </w:rPr>
      </w:pPr>
    </w:p>
    <w:p w:rsidR="00D40166" w:rsidRDefault="00D40166" w:rsidP="00D401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40166" w:rsidRDefault="007761C7">
      <w:pPr>
        <w:rPr>
          <w:lang w:val="uk-UA"/>
        </w:rPr>
      </w:pPr>
    </w:p>
    <w:sectPr w:rsidR="007761C7" w:rsidRPr="00D4016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40B5"/>
    <w:multiLevelType w:val="multilevel"/>
    <w:tmpl w:val="F46EC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40166"/>
    <w:rsid w:val="003E787E"/>
    <w:rsid w:val="00565CC8"/>
    <w:rsid w:val="006A7D36"/>
    <w:rsid w:val="007761C7"/>
    <w:rsid w:val="00D4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6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66"/>
    <w:pPr>
      <w:ind w:left="708"/>
    </w:pPr>
  </w:style>
  <w:style w:type="table" w:styleId="a4">
    <w:name w:val="Table Grid"/>
    <w:basedOn w:val="a1"/>
    <w:uiPriority w:val="59"/>
    <w:rsid w:val="00D40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2019-07-04T08:31:00Z</dcterms:created>
  <dcterms:modified xsi:type="dcterms:W3CDTF">2019-07-04T08:31:00Z</dcterms:modified>
</cp:coreProperties>
</file>