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3D" w:rsidRPr="004C50E6" w:rsidRDefault="008D2C3D" w:rsidP="008D2C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3D" w:rsidRPr="004C50E6" w:rsidRDefault="008D2C3D" w:rsidP="008D2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D2C3D" w:rsidRPr="004C50E6" w:rsidRDefault="008D2C3D" w:rsidP="008D2C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D2C3D" w:rsidRPr="004C50E6" w:rsidRDefault="008D2C3D" w:rsidP="008D2C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D2C3D" w:rsidRPr="004C50E6" w:rsidRDefault="008D2C3D" w:rsidP="008D2C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D2C3D" w:rsidRDefault="008D2C3D" w:rsidP="008D2C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C3D" w:rsidRPr="00BB1B99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79F">
        <w:rPr>
          <w:rFonts w:ascii="Times New Roman" w:hAnsi="Times New Roman" w:cs="Times New Roman"/>
          <w:b/>
          <w:i/>
          <w:sz w:val="28"/>
          <w:szCs w:val="28"/>
        </w:rPr>
        <w:t xml:space="preserve">26 </w:t>
      </w:r>
      <w:proofErr w:type="spellStart"/>
      <w:r w:rsidRPr="00DF179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ресня</w:t>
      </w:r>
      <w:proofErr w:type="spellEnd"/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2018 року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BB1B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129</w:t>
      </w:r>
    </w:p>
    <w:p w:rsidR="008D2C3D" w:rsidRDefault="008D2C3D" w:rsidP="008D2C3D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Pr="004C50E6" w:rsidRDefault="008D2C3D" w:rsidP="008D2C3D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Звіт члена виконавчого комітету </w:t>
      </w:r>
    </w:p>
    <w:p w:rsidR="008D2C3D" w:rsidRPr="004C50E6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Панасюка</w:t>
      </w:r>
      <w:proofErr w:type="spellEnd"/>
    </w:p>
    <w:p w:rsidR="008D2C3D" w:rsidRDefault="008D2C3D" w:rsidP="008D2C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члена виконавчого комітету                 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про виконання функціональних обов’язків, на виконання рішення виконавчого комітету № 90 від 26.12.2017 року «Про затвердження плану роботи виконавчого комітету на 2018 рік», керуючись Законом України «Про місцеве самоврядування в Україні», виконавчий комітет сільської ради</w:t>
      </w:r>
    </w:p>
    <w:p w:rsidR="008D2C3D" w:rsidRPr="001B6D08" w:rsidRDefault="008D2C3D" w:rsidP="008D2C3D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D2C3D" w:rsidRPr="00563814" w:rsidRDefault="008D2C3D" w:rsidP="008D2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8D2C3D" w:rsidRPr="001B6D08" w:rsidRDefault="008D2C3D" w:rsidP="008D2C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D2C3D" w:rsidRPr="004C397F" w:rsidRDefault="008D2C3D" w:rsidP="008D2C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про виконання функціональних обов’язків,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397F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8D2C3D" w:rsidRPr="00962A64" w:rsidRDefault="008D2C3D" w:rsidP="008D2C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Панасюку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сприяти додержанню вимог чинного законодавства та продовжити роботу </w:t>
      </w:r>
      <w:r w:rsidRPr="00962A64">
        <w:rPr>
          <w:rFonts w:ascii="Times New Roman" w:hAnsi="Times New Roman"/>
          <w:sz w:val="28"/>
          <w:szCs w:val="28"/>
          <w:lang w:val="uk-UA"/>
        </w:rPr>
        <w:t>у сф</w:t>
      </w:r>
      <w:r>
        <w:rPr>
          <w:rFonts w:ascii="Times New Roman" w:hAnsi="Times New Roman"/>
          <w:sz w:val="28"/>
          <w:szCs w:val="28"/>
          <w:lang w:val="uk-UA"/>
        </w:rPr>
        <w:t>ері регулювання земельних відносин та охорони навколишнього природного середовища, вирішення питань адміністративно-територіального устрою.</w:t>
      </w:r>
    </w:p>
    <w:p w:rsidR="008D2C3D" w:rsidRPr="004C397F" w:rsidRDefault="008D2C3D" w:rsidP="008D2C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C397F">
        <w:rPr>
          <w:rFonts w:ascii="Times New Roman" w:hAnsi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/>
          <w:sz w:val="28"/>
          <w:szCs w:val="28"/>
          <w:lang w:val="uk-UA"/>
        </w:rPr>
        <w:t>ням даного рішення покласти на заступника сільського голови М.Якимчук.</w:t>
      </w:r>
    </w:p>
    <w:p w:rsidR="008D2C3D" w:rsidRDefault="008D2C3D" w:rsidP="008D2C3D">
      <w:pPr>
        <w:pStyle w:val="a3"/>
        <w:spacing w:after="0" w:line="240" w:lineRule="auto"/>
        <w:ind w:left="4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Pr="00A55816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Pr="001B6D08" w:rsidRDefault="008D2C3D" w:rsidP="008D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2C3D" w:rsidRDefault="008D2C3D" w:rsidP="008D2C3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В.Виговський</w:t>
      </w:r>
    </w:p>
    <w:p w:rsidR="008D2C3D" w:rsidRDefault="008D2C3D" w:rsidP="008D2C3D">
      <w:pPr>
        <w:rPr>
          <w:rFonts w:ascii="Times New Roman" w:hAnsi="Times New Roman" w:cs="Times New Roman"/>
          <w:i/>
          <w:lang w:val="uk-UA"/>
        </w:rPr>
      </w:pPr>
    </w:p>
    <w:p w:rsidR="008D2C3D" w:rsidRDefault="008D2C3D" w:rsidP="008D2C3D">
      <w:pPr>
        <w:rPr>
          <w:rFonts w:ascii="Times New Roman" w:hAnsi="Times New Roman" w:cs="Times New Roman"/>
          <w:i/>
          <w:lang w:val="uk-UA"/>
        </w:rPr>
      </w:pPr>
    </w:p>
    <w:p w:rsidR="008D2C3D" w:rsidRPr="00F6637B" w:rsidRDefault="008D2C3D" w:rsidP="008D2C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8D2C3D" w:rsidRDefault="008D2C3D" w:rsidP="008D2C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члена  виконавчого комітету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Обарівсько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ї сільської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Панасюка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 </w:t>
      </w:r>
      <w:r w:rsidRPr="00F6637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виконання функціональних  обов'язків</w:t>
      </w:r>
    </w:p>
    <w:p w:rsidR="008D2C3D" w:rsidRDefault="008D2C3D" w:rsidP="008D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D2C3D" w:rsidRPr="00413F7B" w:rsidRDefault="008D2C3D" w:rsidP="008D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>Відповідно до ст. 51  Закону України «Про місцеве самоврядув</w:t>
      </w:r>
      <w:r>
        <w:rPr>
          <w:rFonts w:ascii="Times New Roman" w:hAnsi="Times New Roman" w:cs="Times New Roman"/>
          <w:sz w:val="26"/>
          <w:szCs w:val="26"/>
          <w:lang w:val="uk-UA"/>
        </w:rPr>
        <w:t>ання в Україні», рішення сесії Обарівської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№6 від </w:t>
      </w:r>
      <w:r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року «Про утворення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сільської ради,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його чисельності та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персонального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складу», рішенням 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Обарівської 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від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.11.2015 р. №11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розподіл повноважень та затвердження графіку прийому громадян членами виконавчого комітету 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27-39 Закону України «Про місцеве самоврядування в Україні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мене призначено членом виконкому та покладено виконання обов’язків у сфері  </w:t>
      </w:r>
      <w:r>
        <w:rPr>
          <w:rFonts w:ascii="Times New Roman" w:hAnsi="Times New Roman"/>
          <w:sz w:val="26"/>
          <w:szCs w:val="26"/>
          <w:lang w:val="uk-UA"/>
        </w:rPr>
        <w:t>регулювання земельних відносин та охорони навколишнього природного середовища.</w:t>
      </w:r>
    </w:p>
    <w:p w:rsidR="008D2C3D" w:rsidRDefault="008D2C3D" w:rsidP="008D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Протягом звітного періоду відбулось 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засідань виконкому, участь  прийня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>
        <w:rPr>
          <w:rFonts w:ascii="Times New Roman" w:hAnsi="Times New Roman" w:cs="Times New Roman"/>
          <w:sz w:val="26"/>
          <w:szCs w:val="26"/>
          <w:lang w:val="uk-UA"/>
        </w:rPr>
        <w:t>чотирьох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 xml:space="preserve">. На кожному із засідань відстоюю та представляю інтереси територіальної громади в напрямках </w:t>
      </w:r>
      <w:r>
        <w:rPr>
          <w:rFonts w:ascii="Times New Roman" w:hAnsi="Times New Roman"/>
          <w:sz w:val="26"/>
          <w:szCs w:val="26"/>
          <w:lang w:val="uk-UA"/>
        </w:rPr>
        <w:t>регулювання земельних відносин та охорони навколишнього природного середовища</w:t>
      </w:r>
      <w:r w:rsidRPr="00413F7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D2C3D" w:rsidRPr="00877006" w:rsidRDefault="008D2C3D" w:rsidP="008D2C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Територіальний устрій - це обумовлена географічними, історичними, економічними, соціальними, культурними та іншими чинниками внутрішня територіальна організація держави з розмежуванням її території на складові частини - адміністративно-територіальні одиниці, з метою забезпечення населення необхідним рівнем публічних послуг, раціональної системи управління соціально-економічними процесами, збалансованого розвитку усієї території держави.</w:t>
      </w:r>
    </w:p>
    <w:p w:rsidR="008D2C3D" w:rsidRPr="00877006" w:rsidRDefault="008D2C3D" w:rsidP="008D2C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877006">
        <w:rPr>
          <w:color w:val="000000"/>
          <w:sz w:val="26"/>
          <w:szCs w:val="26"/>
          <w:shd w:val="clear" w:color="auto" w:fill="FFFFFF"/>
          <w:lang w:val="uk-UA"/>
        </w:rPr>
        <w:t>Державна політика у сфері адміністративно-територіального ґрунтується на засадах єдності та цілісності території, поєднання централізації і децентралізації у здійсненні державної влади, збалансованості соціально-економічного розвитку регіонів з урахуванням історичних, економічних екологічних і демографічних особливостей, етнічних і культурних особливостей.</w:t>
      </w:r>
    </w:p>
    <w:p w:rsidR="008D2C3D" w:rsidRPr="00877006" w:rsidRDefault="008D2C3D" w:rsidP="008D2C3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  <w:lang w:val="uk-UA"/>
        </w:rPr>
      </w:pPr>
      <w:r w:rsidRPr="00877006">
        <w:rPr>
          <w:color w:val="252525"/>
          <w:sz w:val="26"/>
          <w:szCs w:val="26"/>
          <w:lang w:val="uk-UA"/>
        </w:rPr>
        <w:t xml:space="preserve">На виконання ст. 37 Закону України «Про місцеве самоврядування» </w:t>
      </w:r>
      <w:r w:rsidRPr="00877006">
        <w:rPr>
          <w:sz w:val="26"/>
          <w:szCs w:val="26"/>
          <w:lang w:val="uk-UA"/>
        </w:rPr>
        <w:t>про виконання повноважень щодо вирішення питань адміністративно-територіального устрою</w:t>
      </w:r>
      <w:r>
        <w:rPr>
          <w:sz w:val="26"/>
          <w:szCs w:val="26"/>
          <w:lang w:val="uk-UA"/>
        </w:rPr>
        <w:t>,</w:t>
      </w:r>
      <w:r w:rsidRPr="00877006">
        <w:rPr>
          <w:sz w:val="26"/>
          <w:szCs w:val="26"/>
          <w:lang w:val="uk-UA"/>
        </w:rPr>
        <w:t xml:space="preserve"> виконавчий комітет Обарівської сільської ради здійснює наступне:</w:t>
      </w:r>
    </w:p>
    <w:p w:rsidR="008D2C3D" w:rsidRPr="00877006" w:rsidRDefault="008D2C3D" w:rsidP="008D2C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найменування вулиць, провулків, площ, парків, скверів та інших споруд, розташованих на території відповідного населеного пункту.</w:t>
      </w:r>
    </w:p>
    <w:p w:rsidR="008D2C3D" w:rsidRPr="00877006" w:rsidRDefault="008D2C3D" w:rsidP="008D2C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Готує та вносить на розгляд ради питання щодо адміністративно-територіального устрою в порядку і межах повноважень, визначених законом.</w:t>
      </w:r>
    </w:p>
    <w:p w:rsidR="008D2C3D" w:rsidRPr="00877006" w:rsidRDefault="008D2C3D" w:rsidP="008D2C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rvts23"/>
          <w:rFonts w:eastAsia="Calibri"/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Так, на виконання п. 2 ч. 1 ст. 37 Закону України «Про місцеве самоврядування в Україні»,  пункту 6 статті 7 Закону України «</w:t>
      </w:r>
      <w:r w:rsidRPr="00877006">
        <w:rPr>
          <w:rStyle w:val="rvts23"/>
          <w:rFonts w:eastAsia="Calibri"/>
          <w:sz w:val="26"/>
          <w:szCs w:val="26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символіки» протягом звітного періоду виконано:</w:t>
      </w:r>
    </w:p>
    <w:p w:rsidR="008D2C3D" w:rsidRPr="00877006" w:rsidRDefault="008D2C3D" w:rsidP="008D2C3D">
      <w:pPr>
        <w:pStyle w:val="rvps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Найменування (рішення сесії №446 від 21.07.2017 року «Про затвердження назв масивів»):</w:t>
      </w:r>
    </w:p>
    <w:p w:rsidR="008D2C3D" w:rsidRPr="00877006" w:rsidRDefault="008D2C3D" w:rsidP="008D2C3D">
      <w:pPr>
        <w:pStyle w:val="rvps6"/>
        <w:numPr>
          <w:ilvl w:val="0"/>
          <w:numId w:val="4"/>
        </w:numPr>
        <w:spacing w:before="0" w:beforeAutospacing="0" w:after="0" w:afterAutospacing="0"/>
        <w:ind w:left="1134" w:firstLine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Масиви «Тихий», «Зоряний», «Сонячний», «Райдужний», «Багряний», «Жасминовий», «Барбарисовий».</w:t>
      </w:r>
    </w:p>
    <w:p w:rsidR="008D2C3D" w:rsidRPr="00877006" w:rsidRDefault="008D2C3D" w:rsidP="008D2C3D">
      <w:pPr>
        <w:pStyle w:val="rvps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 xml:space="preserve">Найменування (рішення виконавчого комітету №85 від 23.11.2017 року «Про затвердження назви урочища»): </w:t>
      </w:r>
    </w:p>
    <w:p w:rsidR="008D2C3D" w:rsidRPr="00877006" w:rsidRDefault="008D2C3D" w:rsidP="008D2C3D">
      <w:pPr>
        <w:pStyle w:val="rvps6"/>
        <w:numPr>
          <w:ilvl w:val="0"/>
          <w:numId w:val="5"/>
        </w:numPr>
        <w:tabs>
          <w:tab w:val="left" w:pos="2552"/>
        </w:tabs>
        <w:spacing w:before="0" w:beforeAutospacing="0" w:after="0" w:afterAutospacing="0"/>
        <w:ind w:hanging="294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t>Урочище «</w:t>
      </w:r>
      <w:proofErr w:type="spellStart"/>
      <w:r w:rsidRPr="00877006">
        <w:rPr>
          <w:sz w:val="26"/>
          <w:szCs w:val="26"/>
          <w:lang w:val="uk-UA"/>
        </w:rPr>
        <w:t>Ровенщина</w:t>
      </w:r>
      <w:proofErr w:type="spellEnd"/>
      <w:r w:rsidRPr="00877006">
        <w:rPr>
          <w:sz w:val="26"/>
          <w:szCs w:val="26"/>
          <w:lang w:val="uk-UA"/>
        </w:rPr>
        <w:t>».</w:t>
      </w:r>
    </w:p>
    <w:p w:rsidR="008D2C3D" w:rsidRPr="00877006" w:rsidRDefault="008D2C3D" w:rsidP="008D2C3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877006">
        <w:rPr>
          <w:sz w:val="26"/>
          <w:szCs w:val="26"/>
          <w:lang w:val="uk-UA"/>
        </w:rPr>
        <w:lastRenderedPageBreak/>
        <w:t>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затвердження.</w:t>
      </w:r>
    </w:p>
    <w:p w:rsidR="008D2C3D" w:rsidRDefault="008D2C3D" w:rsidP="008D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26 червня 2018 року рішенням сесії сільської ради №862 затверджено технічні документації з нормативної грошової оцінки земель населених пунктів Обарів, ставки на території Обарівської сільської ради. </w:t>
      </w:r>
    </w:p>
    <w:p w:rsidR="008D2C3D" w:rsidRPr="00413F7B" w:rsidRDefault="008D2C3D" w:rsidP="008D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2019 році планується проводитися виготовлення правовстановлюючих документів на землі комунальної власності під кладовищами.</w:t>
      </w: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2C3D" w:rsidRPr="008D157B" w:rsidRDefault="008D2C3D" w:rsidP="008D2C3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1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П.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Панасюк</w:t>
      </w:r>
      <w:proofErr w:type="spellEnd"/>
    </w:p>
    <w:p w:rsidR="008D2C3D" w:rsidRDefault="008D2C3D" w:rsidP="008D2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D59FC"/>
    <w:multiLevelType w:val="hybridMultilevel"/>
    <w:tmpl w:val="19B69DB8"/>
    <w:lvl w:ilvl="0" w:tplc="357E7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87659C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>
    <w:nsid w:val="783139D3"/>
    <w:multiLevelType w:val="hybridMultilevel"/>
    <w:tmpl w:val="303AACE2"/>
    <w:lvl w:ilvl="0" w:tplc="D6B2F83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2C3D"/>
    <w:rsid w:val="003E787E"/>
    <w:rsid w:val="006A7D36"/>
    <w:rsid w:val="007761C7"/>
    <w:rsid w:val="008D2C3D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3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3D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8D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8D2C3D"/>
  </w:style>
  <w:style w:type="paragraph" w:customStyle="1" w:styleId="rvps6">
    <w:name w:val="rvps6"/>
    <w:basedOn w:val="a"/>
    <w:rsid w:val="008D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3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3091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2018-10-10T06:14:00Z</dcterms:created>
  <dcterms:modified xsi:type="dcterms:W3CDTF">2018-10-10T06:14:00Z</dcterms:modified>
</cp:coreProperties>
</file>