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B2C" w:rsidRPr="00363CC4" w:rsidRDefault="001A3B2C" w:rsidP="001A3B2C">
      <w:pPr>
        <w:spacing w:after="0" w:line="240" w:lineRule="auto"/>
        <w:jc w:val="center"/>
        <w:rPr>
          <w:rFonts w:ascii="Times New Roman" w:hAnsi="Times New Roman" w:cs="Times New Roman"/>
          <w:sz w:val="28"/>
          <w:szCs w:val="28"/>
          <w:lang w:val="uk-UA"/>
        </w:rPr>
      </w:pPr>
      <w:r w:rsidRPr="00363CC4">
        <w:rPr>
          <w:rFonts w:ascii="Times New Roman" w:hAnsi="Times New Roman" w:cs="Times New Roman"/>
          <w:noProof/>
          <w:sz w:val="28"/>
          <w:szCs w:val="28"/>
          <w:lang w:val="uk-UA" w:eastAsia="uk-UA"/>
        </w:rPr>
        <w:drawing>
          <wp:inline distT="0" distB="0" distL="0" distR="0">
            <wp:extent cx="457200" cy="619125"/>
            <wp:effectExtent l="1905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1A3B2C" w:rsidRPr="00363CC4" w:rsidRDefault="001A3B2C" w:rsidP="001A3B2C">
      <w:pPr>
        <w:spacing w:after="0" w:line="240" w:lineRule="auto"/>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ОБАРІВСЬКА  СІЛЬСЬКА РАДА</w:t>
      </w:r>
    </w:p>
    <w:p w:rsidR="001A3B2C" w:rsidRPr="00363CC4" w:rsidRDefault="001A3B2C" w:rsidP="001A3B2C">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 xml:space="preserve">РІВНЕНСЬКОГО РАЙОНУ   РІВНЕНСЬКОЇ  ОБЛАСТІ </w:t>
      </w:r>
    </w:p>
    <w:p w:rsidR="001A3B2C" w:rsidRPr="00363CC4" w:rsidRDefault="001A3B2C" w:rsidP="001A3B2C">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ВИКОНАВЧИЙ КОМІТЕТ</w:t>
      </w:r>
    </w:p>
    <w:p w:rsidR="001A3B2C" w:rsidRPr="00363CC4" w:rsidRDefault="001A3B2C" w:rsidP="001A3B2C">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w:t>
      </w:r>
      <w:r w:rsidRPr="00363CC4">
        <w:rPr>
          <w:rFonts w:ascii="Times New Roman" w:hAnsi="Times New Roman" w:cs="Times New Roman"/>
          <w:b/>
          <w:sz w:val="28"/>
          <w:szCs w:val="28"/>
          <w:lang w:val="uk-UA"/>
        </w:rPr>
        <w:t xml:space="preserve">Сьоме </w:t>
      </w:r>
      <w:proofErr w:type="spellStart"/>
      <w:r w:rsidRPr="00363CC4">
        <w:rPr>
          <w:rFonts w:ascii="Times New Roman" w:hAnsi="Times New Roman" w:cs="Times New Roman"/>
          <w:b/>
          <w:sz w:val="28"/>
          <w:szCs w:val="28"/>
        </w:rPr>
        <w:t>скликання</w:t>
      </w:r>
      <w:proofErr w:type="spellEnd"/>
      <w:r w:rsidRPr="00363CC4">
        <w:rPr>
          <w:rFonts w:ascii="Times New Roman" w:hAnsi="Times New Roman" w:cs="Times New Roman"/>
          <w:b/>
          <w:sz w:val="28"/>
          <w:szCs w:val="28"/>
        </w:rPr>
        <w:t>)</w:t>
      </w:r>
    </w:p>
    <w:p w:rsidR="001A3B2C" w:rsidRPr="00363CC4" w:rsidRDefault="001A3B2C" w:rsidP="001A3B2C">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 xml:space="preserve">Р І Ш Е Н </w:t>
      </w:r>
      <w:proofErr w:type="spellStart"/>
      <w:proofErr w:type="gramStart"/>
      <w:r w:rsidRPr="00363CC4">
        <w:rPr>
          <w:rFonts w:ascii="Times New Roman" w:hAnsi="Times New Roman" w:cs="Times New Roman"/>
          <w:b/>
          <w:sz w:val="28"/>
          <w:szCs w:val="28"/>
        </w:rPr>
        <w:t>Н</w:t>
      </w:r>
      <w:proofErr w:type="spellEnd"/>
      <w:proofErr w:type="gramEnd"/>
      <w:r w:rsidRPr="00363CC4">
        <w:rPr>
          <w:rFonts w:ascii="Times New Roman" w:hAnsi="Times New Roman" w:cs="Times New Roman"/>
          <w:b/>
          <w:sz w:val="28"/>
          <w:szCs w:val="28"/>
        </w:rPr>
        <w:t xml:space="preserve"> </w:t>
      </w:r>
      <w:r w:rsidRPr="00363CC4">
        <w:rPr>
          <w:rFonts w:ascii="Times New Roman" w:hAnsi="Times New Roman" w:cs="Times New Roman"/>
          <w:b/>
          <w:sz w:val="28"/>
          <w:szCs w:val="28"/>
          <w:lang w:val="uk-UA"/>
        </w:rPr>
        <w:t>Я</w:t>
      </w:r>
    </w:p>
    <w:p w:rsidR="001A3B2C" w:rsidRPr="001019BE" w:rsidRDefault="001A3B2C" w:rsidP="001A3B2C">
      <w:pPr>
        <w:spacing w:after="0"/>
        <w:rPr>
          <w:rFonts w:ascii="Times New Roman" w:eastAsiaTheme="minorHAnsi" w:hAnsi="Times New Roman" w:cs="Times New Roman"/>
          <w:b/>
          <w:sz w:val="28"/>
          <w:szCs w:val="28"/>
          <w:lang w:val="uk-UA" w:eastAsia="en-US"/>
        </w:rPr>
      </w:pPr>
      <w:r>
        <w:rPr>
          <w:rFonts w:ascii="Times New Roman" w:eastAsiaTheme="minorHAnsi" w:hAnsi="Times New Roman" w:cs="Times New Roman"/>
          <w:b/>
          <w:sz w:val="28"/>
          <w:szCs w:val="28"/>
          <w:lang w:val="uk-UA" w:eastAsia="en-US"/>
        </w:rPr>
        <w:t>10 січня 2020</w:t>
      </w:r>
      <w:r w:rsidRPr="009A0D34">
        <w:rPr>
          <w:rFonts w:ascii="Times New Roman" w:eastAsiaTheme="minorHAnsi" w:hAnsi="Times New Roman" w:cs="Times New Roman"/>
          <w:b/>
          <w:sz w:val="28"/>
          <w:szCs w:val="28"/>
          <w:lang w:val="uk-UA" w:eastAsia="en-US"/>
        </w:rPr>
        <w:t xml:space="preserve"> року                                                     </w:t>
      </w:r>
      <w:r w:rsidRPr="003D4B76">
        <w:rPr>
          <w:rFonts w:ascii="Times New Roman" w:eastAsiaTheme="minorHAnsi" w:hAnsi="Times New Roman" w:cs="Times New Roman"/>
          <w:b/>
          <w:sz w:val="28"/>
          <w:szCs w:val="28"/>
          <w:lang w:eastAsia="en-US"/>
        </w:rPr>
        <w:t xml:space="preserve">                              </w:t>
      </w:r>
      <w:r w:rsidRPr="009A0D34">
        <w:rPr>
          <w:rFonts w:ascii="Times New Roman" w:eastAsiaTheme="minorHAnsi" w:hAnsi="Times New Roman" w:cs="Times New Roman"/>
          <w:b/>
          <w:sz w:val="28"/>
          <w:szCs w:val="28"/>
          <w:lang w:val="uk-UA" w:eastAsia="en-US"/>
        </w:rPr>
        <w:t xml:space="preserve">   </w:t>
      </w:r>
      <w:r>
        <w:rPr>
          <w:rFonts w:ascii="Times New Roman" w:eastAsiaTheme="minorHAnsi" w:hAnsi="Times New Roman" w:cs="Times New Roman"/>
          <w:b/>
          <w:sz w:val="28"/>
          <w:szCs w:val="28"/>
          <w:lang w:val="uk-UA" w:eastAsia="en-US"/>
        </w:rPr>
        <w:t xml:space="preserve">      </w:t>
      </w:r>
      <w:r w:rsidRPr="009A0D34">
        <w:rPr>
          <w:rFonts w:ascii="Times New Roman" w:eastAsiaTheme="minorHAnsi" w:hAnsi="Times New Roman" w:cs="Times New Roman"/>
          <w:b/>
          <w:sz w:val="28"/>
          <w:szCs w:val="28"/>
          <w:lang w:val="uk-UA" w:eastAsia="en-US"/>
        </w:rPr>
        <w:t xml:space="preserve">№  </w:t>
      </w:r>
      <w:r w:rsidRPr="003D4B76">
        <w:rPr>
          <w:rFonts w:ascii="Times New Roman" w:eastAsiaTheme="minorHAnsi" w:hAnsi="Times New Roman" w:cs="Times New Roman"/>
          <w:b/>
          <w:sz w:val="28"/>
          <w:szCs w:val="28"/>
          <w:lang w:eastAsia="en-US"/>
        </w:rPr>
        <w:t>1</w:t>
      </w:r>
      <w:r>
        <w:rPr>
          <w:rFonts w:ascii="Times New Roman" w:eastAsiaTheme="minorHAnsi" w:hAnsi="Times New Roman" w:cs="Times New Roman"/>
          <w:b/>
          <w:sz w:val="28"/>
          <w:szCs w:val="28"/>
          <w:lang w:val="uk-UA" w:eastAsia="en-US"/>
        </w:rPr>
        <w:t>2</w:t>
      </w:r>
    </w:p>
    <w:p w:rsidR="001A3B2C" w:rsidRDefault="001A3B2C" w:rsidP="001A3B2C">
      <w:pPr>
        <w:spacing w:after="0" w:line="240" w:lineRule="auto"/>
        <w:ind w:left="710"/>
        <w:jc w:val="both"/>
        <w:rPr>
          <w:rFonts w:ascii="Times New Roman" w:hAnsi="Times New Roman" w:cs="Times New Roman"/>
          <w:sz w:val="28"/>
          <w:szCs w:val="28"/>
          <w:lang w:val="uk-UA"/>
        </w:rPr>
      </w:pPr>
    </w:p>
    <w:p w:rsidR="001A3B2C" w:rsidRPr="009D1BA6" w:rsidRDefault="001A3B2C" w:rsidP="001A3B2C">
      <w:pPr>
        <w:pStyle w:val="a3"/>
        <w:shd w:val="clear" w:color="auto" w:fill="FFFFFF"/>
        <w:spacing w:before="0" w:beforeAutospacing="0" w:after="0" w:afterAutospacing="0"/>
        <w:rPr>
          <w:rFonts w:cs="Arial"/>
          <w:b/>
          <w:sz w:val="28"/>
          <w:szCs w:val="28"/>
        </w:rPr>
      </w:pPr>
      <w:r w:rsidRPr="009D1BA6">
        <w:rPr>
          <w:rFonts w:cs="Arial"/>
          <w:b/>
          <w:sz w:val="28"/>
          <w:szCs w:val="28"/>
        </w:rPr>
        <w:t>Про організацію оплачуваних</w:t>
      </w:r>
    </w:p>
    <w:p w:rsidR="001A3B2C" w:rsidRPr="009D1BA6" w:rsidRDefault="001A3B2C" w:rsidP="001A3B2C">
      <w:pPr>
        <w:pStyle w:val="a3"/>
        <w:shd w:val="clear" w:color="auto" w:fill="FFFFFF"/>
        <w:spacing w:before="0" w:beforeAutospacing="0" w:after="0" w:afterAutospacing="0"/>
        <w:rPr>
          <w:rFonts w:cs="Arial"/>
          <w:b/>
          <w:sz w:val="28"/>
          <w:szCs w:val="28"/>
        </w:rPr>
      </w:pPr>
      <w:r w:rsidRPr="009D1BA6">
        <w:rPr>
          <w:rFonts w:cs="Arial"/>
          <w:b/>
          <w:sz w:val="28"/>
          <w:szCs w:val="28"/>
        </w:rPr>
        <w:t>громадських робіт</w:t>
      </w:r>
    </w:p>
    <w:p w:rsidR="001A3B2C" w:rsidRPr="002463E0" w:rsidRDefault="001A3B2C" w:rsidP="001A3B2C">
      <w:pPr>
        <w:pStyle w:val="a3"/>
        <w:shd w:val="clear" w:color="auto" w:fill="FFFFFF"/>
        <w:ind w:firstLine="708"/>
        <w:jc w:val="both"/>
        <w:rPr>
          <w:rFonts w:cs="Arial"/>
          <w:sz w:val="28"/>
          <w:szCs w:val="28"/>
        </w:rPr>
      </w:pPr>
      <w:r w:rsidRPr="002463E0">
        <w:rPr>
          <w:rFonts w:cs="Arial"/>
          <w:sz w:val="28"/>
          <w:szCs w:val="28"/>
        </w:rPr>
        <w:t>Відповідно до статті 34 Закону України «Про місцеве самоврядування в Україні», статті 31 Закону України «Про зайнятість населення», Порядку організації громадських робіт та інших робіт тимчасового характеру, затвердженого постановою Кабінету Міністрів України від 20 березня 2013 року №175, з метою забезпечення тимчасової зайнятості населення, передусім осіб, зареєстрованих як безробітні, виконавчий комітет</w:t>
      </w:r>
    </w:p>
    <w:p w:rsidR="001A3B2C" w:rsidRPr="002463E0" w:rsidRDefault="001A3B2C" w:rsidP="001A3B2C">
      <w:pPr>
        <w:pStyle w:val="a3"/>
        <w:shd w:val="clear" w:color="auto" w:fill="FFFFFF"/>
        <w:ind w:firstLine="708"/>
        <w:jc w:val="center"/>
        <w:rPr>
          <w:rStyle w:val="a4"/>
          <w:rFonts w:eastAsiaTheme="minorEastAsia" w:cs="Arial"/>
          <w:sz w:val="28"/>
          <w:szCs w:val="28"/>
        </w:rPr>
      </w:pPr>
      <w:r w:rsidRPr="002463E0">
        <w:rPr>
          <w:rStyle w:val="a4"/>
          <w:rFonts w:eastAsiaTheme="minorEastAsia" w:cs="Arial"/>
          <w:sz w:val="28"/>
          <w:szCs w:val="28"/>
        </w:rPr>
        <w:t>ВИРІШИ</w:t>
      </w:r>
      <w:r>
        <w:rPr>
          <w:rStyle w:val="a4"/>
          <w:rFonts w:eastAsiaTheme="minorEastAsia" w:cs="Arial"/>
          <w:sz w:val="28"/>
          <w:szCs w:val="28"/>
        </w:rPr>
        <w:t>В</w:t>
      </w:r>
      <w:r w:rsidRPr="002463E0">
        <w:rPr>
          <w:rStyle w:val="a4"/>
          <w:rFonts w:eastAsiaTheme="minorEastAsia" w:cs="Arial"/>
          <w:sz w:val="28"/>
          <w:szCs w:val="28"/>
        </w:rPr>
        <w:t>:</w:t>
      </w:r>
    </w:p>
    <w:p w:rsidR="001A3B2C" w:rsidRPr="002463E0" w:rsidRDefault="001A3B2C" w:rsidP="001A3B2C">
      <w:pPr>
        <w:pStyle w:val="a3"/>
        <w:numPr>
          <w:ilvl w:val="0"/>
          <w:numId w:val="2"/>
        </w:numPr>
        <w:shd w:val="clear" w:color="auto" w:fill="FFFFFF"/>
        <w:tabs>
          <w:tab w:val="left" w:pos="284"/>
        </w:tabs>
        <w:spacing w:before="0" w:beforeAutospacing="0" w:after="0" w:afterAutospacing="0"/>
        <w:ind w:left="284" w:hanging="284"/>
        <w:jc w:val="both"/>
        <w:rPr>
          <w:rStyle w:val="a4"/>
          <w:rFonts w:eastAsiaTheme="minorEastAsia" w:cs="Arial"/>
          <w:b w:val="0"/>
          <w:bCs w:val="0"/>
          <w:sz w:val="28"/>
          <w:szCs w:val="28"/>
        </w:rPr>
      </w:pPr>
      <w:r w:rsidRPr="002463E0">
        <w:rPr>
          <w:rStyle w:val="a4"/>
          <w:rFonts w:eastAsiaTheme="minorEastAsia" w:cs="Arial"/>
          <w:sz w:val="28"/>
          <w:szCs w:val="28"/>
        </w:rPr>
        <w:t>Організувати та провести у 2020 році оплачувані громадські роботи на території Обарівської сільської ради для забезпечення тимчасової зайнятості:</w:t>
      </w:r>
    </w:p>
    <w:p w:rsidR="001A3B2C" w:rsidRPr="002463E0" w:rsidRDefault="001A3B2C" w:rsidP="001A3B2C">
      <w:pPr>
        <w:pStyle w:val="a3"/>
        <w:numPr>
          <w:ilvl w:val="0"/>
          <w:numId w:val="3"/>
        </w:numPr>
        <w:shd w:val="clear" w:color="auto" w:fill="FFFFFF"/>
        <w:spacing w:before="0" w:beforeAutospacing="0" w:after="0" w:afterAutospacing="0"/>
        <w:ind w:left="142" w:firstLine="567"/>
        <w:jc w:val="both"/>
        <w:rPr>
          <w:rStyle w:val="a4"/>
          <w:rFonts w:eastAsiaTheme="minorEastAsia" w:cs="Arial"/>
          <w:b w:val="0"/>
          <w:sz w:val="28"/>
          <w:szCs w:val="28"/>
        </w:rPr>
      </w:pPr>
      <w:r w:rsidRPr="002463E0">
        <w:rPr>
          <w:rStyle w:val="a4"/>
          <w:rFonts w:eastAsiaTheme="minorEastAsia" w:cs="Arial"/>
          <w:sz w:val="28"/>
          <w:szCs w:val="28"/>
        </w:rPr>
        <w:t>зареєстрованих безробітних;</w:t>
      </w:r>
    </w:p>
    <w:p w:rsidR="001A3B2C" w:rsidRPr="002463E0" w:rsidRDefault="001A3B2C" w:rsidP="001A3B2C">
      <w:pPr>
        <w:pStyle w:val="a3"/>
        <w:numPr>
          <w:ilvl w:val="0"/>
          <w:numId w:val="3"/>
        </w:numPr>
        <w:shd w:val="clear" w:color="auto" w:fill="FFFFFF"/>
        <w:spacing w:before="0" w:beforeAutospacing="0" w:after="0" w:afterAutospacing="0"/>
        <w:ind w:left="1418" w:hanging="709"/>
        <w:jc w:val="both"/>
        <w:rPr>
          <w:rStyle w:val="a4"/>
          <w:rFonts w:eastAsiaTheme="minorEastAsia" w:cs="Arial"/>
          <w:b w:val="0"/>
          <w:sz w:val="28"/>
          <w:szCs w:val="28"/>
        </w:rPr>
      </w:pPr>
      <w:r w:rsidRPr="002463E0">
        <w:rPr>
          <w:rStyle w:val="a4"/>
          <w:rFonts w:eastAsiaTheme="minorEastAsia" w:cs="Arial"/>
          <w:sz w:val="28"/>
          <w:szCs w:val="28"/>
        </w:rPr>
        <w:t>осіб, які перебувають на обліку в територіальних органах Державної служби зайнятості як такі, що шукають роботу;</w:t>
      </w:r>
    </w:p>
    <w:p w:rsidR="001A3B2C" w:rsidRPr="002463E0" w:rsidRDefault="001A3B2C" w:rsidP="001A3B2C">
      <w:pPr>
        <w:pStyle w:val="a3"/>
        <w:numPr>
          <w:ilvl w:val="0"/>
          <w:numId w:val="3"/>
        </w:numPr>
        <w:shd w:val="clear" w:color="auto" w:fill="FFFFFF"/>
        <w:spacing w:before="0" w:beforeAutospacing="0" w:after="0" w:afterAutospacing="0"/>
        <w:ind w:left="1418" w:hanging="709"/>
        <w:jc w:val="both"/>
        <w:rPr>
          <w:rStyle w:val="a4"/>
          <w:rFonts w:eastAsiaTheme="minorEastAsia" w:cs="Arial"/>
          <w:b w:val="0"/>
          <w:sz w:val="28"/>
          <w:szCs w:val="28"/>
        </w:rPr>
      </w:pPr>
      <w:r w:rsidRPr="002463E0">
        <w:rPr>
          <w:rStyle w:val="a4"/>
          <w:rFonts w:eastAsiaTheme="minorEastAsia" w:cs="Arial"/>
          <w:sz w:val="28"/>
          <w:szCs w:val="28"/>
        </w:rPr>
        <w:t>працівників, які втратили частину заробітної плати внаслідок</w:t>
      </w:r>
      <w:r>
        <w:rPr>
          <w:rStyle w:val="a4"/>
          <w:rFonts w:eastAsiaTheme="minorEastAsia" w:cs="Arial"/>
          <w:sz w:val="28"/>
          <w:szCs w:val="28"/>
        </w:rPr>
        <w:t xml:space="preserve"> </w:t>
      </w:r>
      <w:r w:rsidRPr="002463E0">
        <w:rPr>
          <w:rStyle w:val="a4"/>
          <w:rFonts w:eastAsiaTheme="minorEastAsia" w:cs="Arial"/>
          <w:sz w:val="28"/>
          <w:szCs w:val="28"/>
        </w:rPr>
        <w:t>вимушеного скорочення до 50 відсотків передбаченої законодавством тривалості робочого часу у зв’язку із  скороченням  виробництва продукції.</w:t>
      </w:r>
    </w:p>
    <w:p w:rsidR="001A3B2C" w:rsidRPr="002463E0" w:rsidRDefault="001A3B2C" w:rsidP="001A3B2C">
      <w:pPr>
        <w:pStyle w:val="a3"/>
        <w:numPr>
          <w:ilvl w:val="0"/>
          <w:numId w:val="2"/>
        </w:numPr>
        <w:shd w:val="clear" w:color="auto" w:fill="FFFFFF"/>
        <w:spacing w:before="0" w:beforeAutospacing="0" w:after="0" w:afterAutospacing="0"/>
        <w:ind w:left="284" w:hanging="284"/>
        <w:jc w:val="both"/>
        <w:rPr>
          <w:rStyle w:val="a4"/>
          <w:rFonts w:eastAsiaTheme="minorEastAsia" w:cs="Arial"/>
          <w:b w:val="0"/>
          <w:sz w:val="28"/>
          <w:szCs w:val="28"/>
        </w:rPr>
      </w:pPr>
      <w:r w:rsidRPr="002463E0">
        <w:rPr>
          <w:rStyle w:val="a4"/>
          <w:rFonts w:eastAsiaTheme="minorEastAsia" w:cs="Arial"/>
          <w:sz w:val="28"/>
          <w:szCs w:val="28"/>
        </w:rPr>
        <w:t xml:space="preserve">Створити </w:t>
      </w:r>
      <w:r>
        <w:rPr>
          <w:rStyle w:val="a4"/>
          <w:rFonts w:eastAsiaTheme="minorEastAsia" w:cs="Arial"/>
          <w:sz w:val="28"/>
          <w:szCs w:val="28"/>
        </w:rPr>
        <w:t>4</w:t>
      </w:r>
      <w:r w:rsidRPr="002463E0">
        <w:rPr>
          <w:rStyle w:val="a4"/>
          <w:rFonts w:eastAsiaTheme="minorEastAsia" w:cs="Arial"/>
          <w:sz w:val="28"/>
          <w:szCs w:val="28"/>
        </w:rPr>
        <w:t xml:space="preserve"> тимчасових робочих місць, які мають економічну, соціальну та екологічну користь і відповідають потребам Обарівської сільської ради, сприяють</w:t>
      </w:r>
      <w:r>
        <w:rPr>
          <w:rStyle w:val="a4"/>
          <w:rFonts w:eastAsiaTheme="minorEastAsia" w:cs="Arial"/>
          <w:sz w:val="28"/>
          <w:szCs w:val="28"/>
        </w:rPr>
        <w:t xml:space="preserve"> її </w:t>
      </w:r>
      <w:r w:rsidRPr="002463E0">
        <w:rPr>
          <w:rStyle w:val="a4"/>
          <w:rFonts w:eastAsiaTheme="minorEastAsia" w:cs="Arial"/>
          <w:sz w:val="28"/>
          <w:szCs w:val="28"/>
        </w:rPr>
        <w:t>соціальному розвитку.</w:t>
      </w:r>
    </w:p>
    <w:p w:rsidR="001A3B2C" w:rsidRPr="002463E0" w:rsidRDefault="001A3B2C" w:rsidP="001A3B2C">
      <w:pPr>
        <w:pStyle w:val="a3"/>
        <w:numPr>
          <w:ilvl w:val="0"/>
          <w:numId w:val="2"/>
        </w:numPr>
        <w:shd w:val="clear" w:color="auto" w:fill="FFFFFF"/>
        <w:spacing w:before="0" w:beforeAutospacing="0" w:after="0" w:afterAutospacing="0"/>
        <w:ind w:left="284" w:hanging="284"/>
        <w:jc w:val="both"/>
        <w:rPr>
          <w:rStyle w:val="a4"/>
          <w:rFonts w:eastAsiaTheme="minorEastAsia" w:cs="Arial"/>
          <w:b w:val="0"/>
          <w:sz w:val="28"/>
          <w:szCs w:val="28"/>
        </w:rPr>
      </w:pPr>
      <w:r w:rsidRPr="002463E0">
        <w:rPr>
          <w:rStyle w:val="a4"/>
          <w:rFonts w:eastAsiaTheme="minorEastAsia" w:cs="Arial"/>
          <w:sz w:val="28"/>
          <w:szCs w:val="28"/>
        </w:rPr>
        <w:t>Затвердити перелік видів робіт відповідно до додатку.</w:t>
      </w:r>
    </w:p>
    <w:p w:rsidR="001A3B2C" w:rsidRPr="002463E0" w:rsidRDefault="001A3B2C" w:rsidP="001A3B2C">
      <w:pPr>
        <w:pStyle w:val="a3"/>
        <w:numPr>
          <w:ilvl w:val="0"/>
          <w:numId w:val="2"/>
        </w:numPr>
        <w:shd w:val="clear" w:color="auto" w:fill="FFFFFF"/>
        <w:spacing w:before="0" w:beforeAutospacing="0" w:after="0" w:afterAutospacing="0"/>
        <w:ind w:left="284" w:hanging="284"/>
        <w:jc w:val="both"/>
        <w:rPr>
          <w:rStyle w:val="a4"/>
          <w:rFonts w:eastAsiaTheme="minorEastAsia" w:cs="Arial"/>
          <w:b w:val="0"/>
          <w:sz w:val="28"/>
          <w:szCs w:val="28"/>
        </w:rPr>
      </w:pPr>
      <w:r w:rsidRPr="002463E0">
        <w:rPr>
          <w:rStyle w:val="a4"/>
          <w:rFonts w:eastAsiaTheme="minorEastAsia" w:cs="Arial"/>
          <w:sz w:val="28"/>
          <w:szCs w:val="28"/>
        </w:rPr>
        <w:t>Оплату праці осіб, зайнятих на громадських роботах, здійснювати за фактично виконану роботу за розцінками, тарифними ставками  та посадовими окладами відповідно до законодавства, яка не може бути  меншою мінімальної заробітної плати, встановленої законом.</w:t>
      </w:r>
    </w:p>
    <w:p w:rsidR="001A3B2C" w:rsidRPr="002463E0" w:rsidRDefault="001A3B2C" w:rsidP="001A3B2C">
      <w:pPr>
        <w:pStyle w:val="a3"/>
        <w:numPr>
          <w:ilvl w:val="0"/>
          <w:numId w:val="2"/>
        </w:numPr>
        <w:shd w:val="clear" w:color="auto" w:fill="FFFFFF"/>
        <w:spacing w:before="0" w:beforeAutospacing="0" w:after="0" w:afterAutospacing="0"/>
        <w:ind w:left="284" w:hanging="284"/>
        <w:jc w:val="both"/>
        <w:rPr>
          <w:rStyle w:val="a4"/>
          <w:rFonts w:eastAsiaTheme="minorEastAsia" w:cs="Arial"/>
          <w:b w:val="0"/>
          <w:sz w:val="28"/>
          <w:szCs w:val="28"/>
        </w:rPr>
      </w:pPr>
      <w:r w:rsidRPr="002463E0">
        <w:rPr>
          <w:rStyle w:val="a4"/>
          <w:rFonts w:eastAsiaTheme="minorEastAsia" w:cs="Arial"/>
          <w:sz w:val="28"/>
          <w:szCs w:val="28"/>
        </w:rPr>
        <w:t>Фінансування організації громадських робіт за рахунок коштів місцевих бюджетів здійснювати в розмірі 70% та Фонду загальнообов’язкового державного соціального страхування України на випадок безробіття в розмірі 30%.</w:t>
      </w:r>
    </w:p>
    <w:p w:rsidR="001A3B2C" w:rsidRPr="002463E0" w:rsidRDefault="001A3B2C" w:rsidP="001A3B2C">
      <w:pPr>
        <w:pStyle w:val="a3"/>
        <w:numPr>
          <w:ilvl w:val="0"/>
          <w:numId w:val="2"/>
        </w:numPr>
        <w:shd w:val="clear" w:color="auto" w:fill="FFFFFF"/>
        <w:spacing w:before="0" w:beforeAutospacing="0" w:after="0" w:afterAutospacing="0"/>
        <w:ind w:left="284" w:hanging="284"/>
        <w:jc w:val="both"/>
        <w:rPr>
          <w:rStyle w:val="a4"/>
          <w:rFonts w:eastAsiaTheme="minorEastAsia" w:cs="Arial"/>
          <w:b w:val="0"/>
          <w:sz w:val="28"/>
          <w:szCs w:val="28"/>
        </w:rPr>
      </w:pPr>
      <w:r w:rsidRPr="002463E0">
        <w:rPr>
          <w:rStyle w:val="a4"/>
          <w:rFonts w:eastAsiaTheme="minorEastAsia" w:cs="Arial"/>
          <w:sz w:val="28"/>
          <w:szCs w:val="28"/>
        </w:rPr>
        <w:t xml:space="preserve">Взяти до відома, що направлення на оплачувані громадські роботи здійснює Рівненська районна філія Рівненського </w:t>
      </w:r>
      <w:proofErr w:type="spellStart"/>
      <w:r w:rsidRPr="002463E0">
        <w:rPr>
          <w:rStyle w:val="a4"/>
          <w:rFonts w:eastAsiaTheme="minorEastAsia" w:cs="Arial"/>
          <w:sz w:val="28"/>
          <w:szCs w:val="28"/>
        </w:rPr>
        <w:t>ОЦЗ</w:t>
      </w:r>
      <w:proofErr w:type="spellEnd"/>
      <w:r w:rsidRPr="002463E0">
        <w:rPr>
          <w:rStyle w:val="a4"/>
          <w:rFonts w:eastAsiaTheme="minorEastAsia" w:cs="Arial"/>
          <w:sz w:val="28"/>
          <w:szCs w:val="28"/>
        </w:rPr>
        <w:t>.</w:t>
      </w:r>
    </w:p>
    <w:p w:rsidR="001A3B2C" w:rsidRPr="002463E0" w:rsidRDefault="001A3B2C" w:rsidP="001A3B2C">
      <w:pPr>
        <w:pStyle w:val="a3"/>
        <w:numPr>
          <w:ilvl w:val="0"/>
          <w:numId w:val="2"/>
        </w:numPr>
        <w:shd w:val="clear" w:color="auto" w:fill="FFFFFF"/>
        <w:spacing w:before="0" w:beforeAutospacing="0" w:after="0" w:afterAutospacing="0"/>
        <w:ind w:left="284" w:hanging="284"/>
        <w:jc w:val="both"/>
        <w:rPr>
          <w:rStyle w:val="a4"/>
          <w:rFonts w:eastAsiaTheme="minorEastAsia" w:cs="Arial"/>
          <w:b w:val="0"/>
          <w:sz w:val="28"/>
          <w:szCs w:val="28"/>
        </w:rPr>
      </w:pPr>
      <w:r w:rsidRPr="002463E0">
        <w:rPr>
          <w:rStyle w:val="a4"/>
          <w:rFonts w:eastAsiaTheme="minorEastAsia" w:cs="Arial"/>
          <w:sz w:val="28"/>
          <w:szCs w:val="28"/>
        </w:rPr>
        <w:lastRenderedPageBreak/>
        <w:t>Встановити гнучкі форми організації  робочого дня і робочого тижня для осіб, які виконують громадські роботи, суворо дотримуватись правил техніки безпеки та охорони праці при проведенні оплачуваних громадських робіт.</w:t>
      </w:r>
    </w:p>
    <w:p w:rsidR="001A3B2C" w:rsidRPr="002463E0" w:rsidRDefault="001A3B2C" w:rsidP="001A3B2C">
      <w:pPr>
        <w:pStyle w:val="a3"/>
        <w:numPr>
          <w:ilvl w:val="0"/>
          <w:numId w:val="2"/>
        </w:numPr>
        <w:shd w:val="clear" w:color="auto" w:fill="FFFFFF"/>
        <w:spacing w:before="0" w:beforeAutospacing="0" w:after="0" w:afterAutospacing="0"/>
        <w:ind w:left="284" w:hanging="284"/>
        <w:jc w:val="both"/>
        <w:rPr>
          <w:rStyle w:val="a4"/>
          <w:rFonts w:eastAsiaTheme="minorEastAsia" w:cs="Arial"/>
          <w:b w:val="0"/>
          <w:sz w:val="28"/>
          <w:szCs w:val="28"/>
        </w:rPr>
      </w:pPr>
      <w:r w:rsidRPr="002463E0">
        <w:rPr>
          <w:rStyle w:val="a4"/>
          <w:rFonts w:eastAsiaTheme="minorEastAsia" w:cs="Arial"/>
          <w:sz w:val="28"/>
          <w:szCs w:val="28"/>
        </w:rPr>
        <w:t>Контроль за виконанням даного рішення залишаю за собою.</w:t>
      </w:r>
    </w:p>
    <w:p w:rsidR="001A3B2C" w:rsidRPr="002463E0" w:rsidRDefault="001A3B2C" w:rsidP="001A3B2C">
      <w:pPr>
        <w:pStyle w:val="a3"/>
        <w:shd w:val="clear" w:color="auto" w:fill="FFFFFF"/>
        <w:spacing w:before="0" w:beforeAutospacing="0" w:after="0" w:afterAutospacing="0"/>
        <w:ind w:left="142"/>
        <w:jc w:val="both"/>
        <w:rPr>
          <w:rStyle w:val="a4"/>
          <w:rFonts w:eastAsiaTheme="minorEastAsia" w:cs="Arial"/>
          <w:b w:val="0"/>
          <w:sz w:val="28"/>
          <w:szCs w:val="28"/>
        </w:rPr>
      </w:pPr>
    </w:p>
    <w:p w:rsidR="001A3B2C" w:rsidRPr="002463E0" w:rsidRDefault="001A3B2C" w:rsidP="001A3B2C">
      <w:pPr>
        <w:pStyle w:val="a3"/>
        <w:shd w:val="clear" w:color="auto" w:fill="FFFFFF"/>
        <w:spacing w:before="0" w:beforeAutospacing="0" w:after="0" w:afterAutospacing="0"/>
        <w:ind w:left="142"/>
        <w:jc w:val="both"/>
        <w:rPr>
          <w:rStyle w:val="a4"/>
          <w:rFonts w:eastAsiaTheme="minorEastAsia" w:cs="Arial"/>
          <w:b w:val="0"/>
          <w:sz w:val="28"/>
          <w:szCs w:val="28"/>
        </w:rPr>
      </w:pPr>
    </w:p>
    <w:p w:rsidR="001A3B2C" w:rsidRPr="002463E0" w:rsidRDefault="001A3B2C" w:rsidP="001A3B2C">
      <w:pPr>
        <w:pStyle w:val="a3"/>
        <w:shd w:val="clear" w:color="auto" w:fill="FFFFFF"/>
        <w:spacing w:before="0" w:beforeAutospacing="0" w:after="0" w:afterAutospacing="0"/>
        <w:ind w:left="142"/>
        <w:rPr>
          <w:rStyle w:val="a4"/>
          <w:rFonts w:eastAsiaTheme="minorEastAsia" w:cs="Arial"/>
          <w:b w:val="0"/>
          <w:sz w:val="28"/>
          <w:szCs w:val="28"/>
        </w:rPr>
      </w:pPr>
    </w:p>
    <w:p w:rsidR="001A3B2C" w:rsidRPr="002463E0" w:rsidRDefault="001A3B2C" w:rsidP="001A3B2C">
      <w:pPr>
        <w:pStyle w:val="a3"/>
        <w:shd w:val="clear" w:color="auto" w:fill="FFFFFF"/>
        <w:spacing w:before="0" w:beforeAutospacing="0" w:after="0" w:afterAutospacing="0"/>
        <w:ind w:left="142"/>
        <w:rPr>
          <w:rStyle w:val="a4"/>
          <w:rFonts w:eastAsiaTheme="minorEastAsia" w:cs="Arial"/>
          <w:b w:val="0"/>
          <w:sz w:val="28"/>
          <w:szCs w:val="28"/>
        </w:rPr>
      </w:pPr>
    </w:p>
    <w:p w:rsidR="001A3B2C" w:rsidRDefault="001A3B2C" w:rsidP="001A3B2C">
      <w:pPr>
        <w:pStyle w:val="a3"/>
        <w:shd w:val="clear" w:color="auto" w:fill="FFFFFF"/>
        <w:spacing w:before="0" w:beforeAutospacing="0" w:after="0" w:afterAutospacing="0"/>
        <w:ind w:left="142"/>
        <w:rPr>
          <w:rStyle w:val="a4"/>
          <w:rFonts w:eastAsiaTheme="minorEastAsia" w:cs="Arial"/>
          <w:b w:val="0"/>
          <w:sz w:val="28"/>
          <w:szCs w:val="28"/>
        </w:rPr>
      </w:pPr>
    </w:p>
    <w:p w:rsidR="001A3B2C" w:rsidRDefault="001A3B2C" w:rsidP="001A3B2C">
      <w:pPr>
        <w:pStyle w:val="a3"/>
        <w:shd w:val="clear" w:color="auto" w:fill="FFFFFF"/>
        <w:spacing w:before="0" w:beforeAutospacing="0" w:after="0" w:afterAutospacing="0"/>
        <w:ind w:left="142"/>
        <w:rPr>
          <w:rStyle w:val="a4"/>
          <w:rFonts w:eastAsiaTheme="minorEastAsia" w:cs="Arial"/>
          <w:b w:val="0"/>
          <w:sz w:val="28"/>
          <w:szCs w:val="28"/>
        </w:rPr>
      </w:pPr>
    </w:p>
    <w:p w:rsidR="001A3B2C" w:rsidRDefault="001A3B2C" w:rsidP="001A3B2C">
      <w:pPr>
        <w:pStyle w:val="a3"/>
        <w:shd w:val="clear" w:color="auto" w:fill="FFFFFF"/>
        <w:spacing w:before="0" w:beforeAutospacing="0" w:after="0" w:afterAutospacing="0"/>
        <w:ind w:left="142"/>
        <w:rPr>
          <w:rStyle w:val="a4"/>
          <w:rFonts w:eastAsiaTheme="minorEastAsia" w:cs="Arial"/>
          <w:b w:val="0"/>
          <w:sz w:val="28"/>
          <w:szCs w:val="28"/>
        </w:rPr>
      </w:pPr>
    </w:p>
    <w:p w:rsidR="001A3B2C" w:rsidRPr="002463E0" w:rsidRDefault="001A3B2C" w:rsidP="001A3B2C">
      <w:pPr>
        <w:pStyle w:val="a3"/>
        <w:shd w:val="clear" w:color="auto" w:fill="FFFFFF"/>
        <w:spacing w:before="0" w:beforeAutospacing="0" w:after="0" w:afterAutospacing="0"/>
        <w:ind w:left="142"/>
        <w:rPr>
          <w:rStyle w:val="a4"/>
          <w:rFonts w:eastAsiaTheme="minorEastAsia" w:cs="Arial"/>
          <w:b w:val="0"/>
          <w:sz w:val="28"/>
          <w:szCs w:val="28"/>
        </w:rPr>
      </w:pPr>
    </w:p>
    <w:p w:rsidR="001A3B2C" w:rsidRPr="002463E0" w:rsidRDefault="001A3B2C" w:rsidP="001A3B2C">
      <w:pPr>
        <w:pStyle w:val="a3"/>
        <w:shd w:val="clear" w:color="auto" w:fill="FFFFFF"/>
        <w:spacing w:before="0" w:beforeAutospacing="0" w:after="0" w:afterAutospacing="0"/>
        <w:ind w:left="142"/>
        <w:rPr>
          <w:rStyle w:val="a4"/>
          <w:rFonts w:eastAsiaTheme="minorEastAsia" w:cs="Arial"/>
          <w:b w:val="0"/>
          <w:sz w:val="28"/>
          <w:szCs w:val="28"/>
        </w:rPr>
      </w:pPr>
    </w:p>
    <w:p w:rsidR="001A3B2C" w:rsidRPr="002463E0" w:rsidRDefault="001A3B2C" w:rsidP="001A3B2C">
      <w:pPr>
        <w:pStyle w:val="a3"/>
        <w:shd w:val="clear" w:color="auto" w:fill="FFFFFF"/>
        <w:spacing w:before="0" w:beforeAutospacing="0" w:after="0" w:afterAutospacing="0"/>
        <w:ind w:left="142"/>
        <w:rPr>
          <w:rStyle w:val="a4"/>
          <w:rFonts w:eastAsiaTheme="minorEastAsia" w:cs="Arial"/>
          <w:b w:val="0"/>
          <w:sz w:val="28"/>
          <w:szCs w:val="28"/>
        </w:rPr>
      </w:pPr>
    </w:p>
    <w:p w:rsidR="001A3B2C" w:rsidRPr="002463E0" w:rsidRDefault="001A3B2C" w:rsidP="001A3B2C">
      <w:pPr>
        <w:pStyle w:val="a3"/>
        <w:shd w:val="clear" w:color="auto" w:fill="FFFFFF"/>
        <w:spacing w:before="0" w:beforeAutospacing="0" w:after="0" w:afterAutospacing="0"/>
        <w:ind w:left="142"/>
        <w:rPr>
          <w:rStyle w:val="a4"/>
          <w:rFonts w:eastAsiaTheme="minorEastAsia" w:cs="Arial"/>
          <w:b w:val="0"/>
          <w:sz w:val="28"/>
          <w:szCs w:val="28"/>
        </w:rPr>
      </w:pPr>
    </w:p>
    <w:p w:rsidR="001A3B2C" w:rsidRPr="002463E0" w:rsidRDefault="001A3B2C" w:rsidP="001A3B2C">
      <w:pPr>
        <w:pStyle w:val="a3"/>
        <w:shd w:val="clear" w:color="auto" w:fill="FFFFFF"/>
        <w:spacing w:before="0" w:beforeAutospacing="0" w:after="0" w:afterAutospacing="0"/>
        <w:rPr>
          <w:rStyle w:val="a4"/>
          <w:rFonts w:eastAsiaTheme="minorEastAsia" w:cs="Arial"/>
          <w:b w:val="0"/>
          <w:sz w:val="28"/>
          <w:szCs w:val="28"/>
        </w:rPr>
      </w:pPr>
      <w:r w:rsidRPr="002463E0">
        <w:rPr>
          <w:rStyle w:val="a4"/>
          <w:rFonts w:eastAsiaTheme="minorEastAsia" w:cs="Arial"/>
          <w:sz w:val="28"/>
          <w:szCs w:val="28"/>
        </w:rPr>
        <w:t xml:space="preserve"> Сільський голова                                              </w:t>
      </w:r>
      <w:r>
        <w:rPr>
          <w:rStyle w:val="a4"/>
          <w:rFonts w:eastAsiaTheme="minorEastAsia" w:cs="Arial"/>
          <w:sz w:val="28"/>
          <w:szCs w:val="28"/>
        </w:rPr>
        <w:t xml:space="preserve">           </w:t>
      </w:r>
      <w:r w:rsidRPr="002463E0">
        <w:rPr>
          <w:rStyle w:val="a4"/>
          <w:rFonts w:eastAsiaTheme="minorEastAsia" w:cs="Arial"/>
          <w:sz w:val="28"/>
          <w:szCs w:val="28"/>
        </w:rPr>
        <w:t xml:space="preserve">    </w:t>
      </w:r>
      <w:r>
        <w:rPr>
          <w:rStyle w:val="a4"/>
          <w:rFonts w:eastAsiaTheme="minorEastAsia" w:cs="Arial"/>
          <w:sz w:val="28"/>
          <w:szCs w:val="28"/>
        </w:rPr>
        <w:t>Віктор ВИГОВСЬКИЙ</w:t>
      </w:r>
      <w:r w:rsidRPr="002463E0">
        <w:rPr>
          <w:rStyle w:val="a4"/>
          <w:rFonts w:eastAsiaTheme="minorEastAsia" w:cs="Arial"/>
          <w:sz w:val="28"/>
          <w:szCs w:val="28"/>
        </w:rPr>
        <w:t xml:space="preserve"> </w:t>
      </w:r>
    </w:p>
    <w:p w:rsidR="001A3B2C" w:rsidRPr="002463E0" w:rsidRDefault="001A3B2C" w:rsidP="001A3B2C">
      <w:pPr>
        <w:pStyle w:val="a3"/>
        <w:shd w:val="clear" w:color="auto" w:fill="FFFFFF"/>
        <w:spacing w:before="0" w:beforeAutospacing="0" w:after="0" w:afterAutospacing="0"/>
        <w:ind w:left="142"/>
        <w:rPr>
          <w:rFonts w:cs="Arial"/>
          <w:sz w:val="28"/>
          <w:szCs w:val="28"/>
        </w:rPr>
      </w:pPr>
    </w:p>
    <w:p w:rsidR="001A3B2C" w:rsidRPr="002463E0" w:rsidRDefault="001A3B2C" w:rsidP="001A3B2C">
      <w:pPr>
        <w:pStyle w:val="a3"/>
        <w:shd w:val="clear" w:color="auto" w:fill="FFFFFF"/>
        <w:spacing w:before="0" w:beforeAutospacing="0" w:after="0" w:afterAutospacing="0"/>
        <w:ind w:left="142"/>
        <w:rPr>
          <w:rFonts w:cs="Arial"/>
          <w:sz w:val="28"/>
          <w:szCs w:val="28"/>
        </w:rPr>
      </w:pPr>
    </w:p>
    <w:p w:rsidR="001A3B2C" w:rsidRPr="002463E0" w:rsidRDefault="001A3B2C" w:rsidP="001A3B2C">
      <w:pPr>
        <w:pStyle w:val="a3"/>
        <w:shd w:val="clear" w:color="auto" w:fill="FFFFFF"/>
        <w:spacing w:before="0" w:beforeAutospacing="0" w:after="0" w:afterAutospacing="0"/>
        <w:ind w:left="142"/>
        <w:rPr>
          <w:rFonts w:cs="Arial"/>
          <w:sz w:val="28"/>
          <w:szCs w:val="28"/>
        </w:rPr>
      </w:pPr>
    </w:p>
    <w:p w:rsidR="001A3B2C" w:rsidRPr="002463E0" w:rsidRDefault="001A3B2C" w:rsidP="001A3B2C">
      <w:pPr>
        <w:pStyle w:val="a3"/>
        <w:shd w:val="clear" w:color="auto" w:fill="FFFFFF"/>
        <w:spacing w:before="0" w:beforeAutospacing="0" w:after="0" w:afterAutospacing="0"/>
        <w:ind w:left="142"/>
        <w:rPr>
          <w:rFonts w:cs="Arial"/>
          <w:sz w:val="28"/>
          <w:szCs w:val="28"/>
        </w:rPr>
      </w:pPr>
    </w:p>
    <w:p w:rsidR="001A3B2C" w:rsidRPr="002463E0" w:rsidRDefault="001A3B2C" w:rsidP="001A3B2C">
      <w:pPr>
        <w:pStyle w:val="a3"/>
        <w:shd w:val="clear" w:color="auto" w:fill="FFFFFF"/>
        <w:rPr>
          <w:rFonts w:cs="Arial"/>
          <w:sz w:val="28"/>
          <w:szCs w:val="28"/>
        </w:rPr>
      </w:pPr>
    </w:p>
    <w:p w:rsidR="001A3B2C" w:rsidRPr="002463E0" w:rsidRDefault="001A3B2C" w:rsidP="001A3B2C">
      <w:pPr>
        <w:pStyle w:val="a3"/>
        <w:shd w:val="clear" w:color="auto" w:fill="FFFFFF"/>
        <w:rPr>
          <w:rFonts w:cs="Arial"/>
          <w:sz w:val="28"/>
          <w:szCs w:val="28"/>
        </w:rPr>
      </w:pPr>
    </w:p>
    <w:p w:rsidR="001A3B2C" w:rsidRPr="001019BE" w:rsidRDefault="001A3B2C" w:rsidP="001A3B2C">
      <w:pPr>
        <w:pStyle w:val="a3"/>
        <w:shd w:val="clear" w:color="auto" w:fill="FFFFFF"/>
        <w:rPr>
          <w:rFonts w:cs="Arial"/>
          <w:color w:val="FF0000"/>
          <w:sz w:val="28"/>
          <w:szCs w:val="28"/>
        </w:rPr>
      </w:pPr>
    </w:p>
    <w:p w:rsidR="001A3B2C" w:rsidRPr="001019BE" w:rsidRDefault="001A3B2C" w:rsidP="001A3B2C">
      <w:pPr>
        <w:pStyle w:val="a3"/>
        <w:shd w:val="clear" w:color="auto" w:fill="FFFFFF"/>
        <w:rPr>
          <w:rFonts w:cs="Arial"/>
          <w:color w:val="FF0000"/>
          <w:sz w:val="28"/>
          <w:szCs w:val="28"/>
        </w:rPr>
      </w:pPr>
    </w:p>
    <w:p w:rsidR="001A3B2C" w:rsidRPr="001019BE" w:rsidRDefault="001A3B2C" w:rsidP="001A3B2C">
      <w:pPr>
        <w:pStyle w:val="a3"/>
        <w:shd w:val="clear" w:color="auto" w:fill="FFFFFF"/>
        <w:rPr>
          <w:rFonts w:cs="Arial"/>
          <w:color w:val="FF0000"/>
          <w:sz w:val="28"/>
          <w:szCs w:val="28"/>
        </w:rPr>
      </w:pPr>
    </w:p>
    <w:p w:rsidR="001A3B2C" w:rsidRPr="001019BE" w:rsidRDefault="001A3B2C" w:rsidP="001A3B2C">
      <w:pPr>
        <w:pStyle w:val="a3"/>
        <w:shd w:val="clear" w:color="auto" w:fill="FFFFFF"/>
        <w:rPr>
          <w:rFonts w:cs="Arial"/>
          <w:color w:val="FF0000"/>
          <w:sz w:val="28"/>
          <w:szCs w:val="28"/>
        </w:rPr>
      </w:pPr>
    </w:p>
    <w:p w:rsidR="001A3B2C" w:rsidRPr="00EA5E5F" w:rsidRDefault="001A3B2C" w:rsidP="001A3B2C">
      <w:pPr>
        <w:rPr>
          <w:color w:val="FF0000"/>
          <w:sz w:val="28"/>
          <w:szCs w:val="28"/>
          <w:lang w:val="uk-UA"/>
        </w:rPr>
      </w:pPr>
    </w:p>
    <w:p w:rsidR="001A3B2C" w:rsidRPr="00EA5E5F" w:rsidRDefault="001A3B2C" w:rsidP="001A3B2C">
      <w:pPr>
        <w:rPr>
          <w:color w:val="FF0000"/>
          <w:lang w:val="uk-UA"/>
        </w:rPr>
      </w:pPr>
    </w:p>
    <w:p w:rsidR="001A3B2C" w:rsidRPr="00EA5E5F" w:rsidRDefault="001A3B2C" w:rsidP="001A3B2C">
      <w:pPr>
        <w:rPr>
          <w:color w:val="FF0000"/>
          <w:lang w:val="uk-UA"/>
        </w:rPr>
      </w:pPr>
    </w:p>
    <w:p w:rsidR="001A3B2C" w:rsidRPr="00EA5E5F" w:rsidRDefault="001A3B2C" w:rsidP="001A3B2C">
      <w:pPr>
        <w:rPr>
          <w:color w:val="FF0000"/>
          <w:lang w:val="uk-UA"/>
        </w:rPr>
      </w:pPr>
    </w:p>
    <w:p w:rsidR="001A3B2C" w:rsidRPr="00EA5E5F" w:rsidRDefault="001A3B2C" w:rsidP="001A3B2C">
      <w:pPr>
        <w:rPr>
          <w:color w:val="FF0000"/>
          <w:lang w:val="uk-UA"/>
        </w:rPr>
      </w:pPr>
    </w:p>
    <w:p w:rsidR="001A3B2C" w:rsidRPr="00EA5E5F" w:rsidRDefault="001A3B2C" w:rsidP="001A3B2C">
      <w:pPr>
        <w:rPr>
          <w:color w:val="FF0000"/>
          <w:lang w:val="uk-UA"/>
        </w:rPr>
      </w:pPr>
    </w:p>
    <w:p w:rsidR="001A3B2C" w:rsidRPr="00EA5E5F" w:rsidRDefault="001A3B2C" w:rsidP="001A3B2C">
      <w:pPr>
        <w:rPr>
          <w:color w:val="FF0000"/>
          <w:lang w:val="uk-UA"/>
        </w:rPr>
      </w:pPr>
    </w:p>
    <w:p w:rsidR="001A3B2C" w:rsidRPr="00EA5E5F" w:rsidRDefault="001A3B2C" w:rsidP="001A3B2C">
      <w:pPr>
        <w:rPr>
          <w:color w:val="FF0000"/>
          <w:lang w:val="uk-UA"/>
        </w:rPr>
      </w:pPr>
    </w:p>
    <w:p w:rsidR="001A3B2C" w:rsidRPr="00EA5E5F" w:rsidRDefault="001A3B2C" w:rsidP="001A3B2C">
      <w:pPr>
        <w:rPr>
          <w:color w:val="FF0000"/>
          <w:lang w:val="uk-UA"/>
        </w:rPr>
      </w:pPr>
    </w:p>
    <w:p w:rsidR="001A3B2C" w:rsidRPr="007F0455" w:rsidRDefault="001A3B2C" w:rsidP="001A3B2C">
      <w:pPr>
        <w:pStyle w:val="1"/>
        <w:tabs>
          <w:tab w:val="left" w:pos="1134"/>
        </w:tabs>
        <w:ind w:left="5812" w:right="-8"/>
        <w:rPr>
          <w:sz w:val="26"/>
          <w:szCs w:val="26"/>
        </w:rPr>
      </w:pPr>
      <w:r w:rsidRPr="007F0455">
        <w:rPr>
          <w:sz w:val="26"/>
          <w:szCs w:val="26"/>
        </w:rPr>
        <w:lastRenderedPageBreak/>
        <w:t xml:space="preserve">Додаток до рішення виконавчого комітету Обарівської сільської ради від </w:t>
      </w:r>
      <w:r>
        <w:rPr>
          <w:sz w:val="26"/>
          <w:szCs w:val="26"/>
        </w:rPr>
        <w:t>10 січня 2020 року № 12</w:t>
      </w:r>
      <w:r w:rsidRPr="007F0455">
        <w:rPr>
          <w:sz w:val="26"/>
          <w:szCs w:val="26"/>
        </w:rPr>
        <w:t xml:space="preserve">           </w:t>
      </w:r>
    </w:p>
    <w:p w:rsidR="001A3B2C" w:rsidRPr="007F0455" w:rsidRDefault="001A3B2C" w:rsidP="001A3B2C">
      <w:pPr>
        <w:pStyle w:val="1"/>
        <w:tabs>
          <w:tab w:val="left" w:pos="0"/>
          <w:tab w:val="left" w:pos="1134"/>
        </w:tabs>
        <w:ind w:left="0" w:right="-8"/>
        <w:jc w:val="center"/>
        <w:rPr>
          <w:sz w:val="26"/>
          <w:szCs w:val="26"/>
        </w:rPr>
      </w:pPr>
    </w:p>
    <w:p w:rsidR="001A3B2C" w:rsidRPr="007F0455" w:rsidRDefault="001A3B2C" w:rsidP="001A3B2C">
      <w:pPr>
        <w:pStyle w:val="1"/>
        <w:tabs>
          <w:tab w:val="left" w:pos="0"/>
          <w:tab w:val="left" w:pos="1134"/>
        </w:tabs>
        <w:ind w:left="0" w:right="-8"/>
        <w:jc w:val="center"/>
        <w:rPr>
          <w:szCs w:val="28"/>
        </w:rPr>
      </w:pPr>
    </w:p>
    <w:p w:rsidR="001A3B2C" w:rsidRPr="007F0455" w:rsidRDefault="001A3B2C" w:rsidP="001A3B2C">
      <w:pPr>
        <w:pStyle w:val="1"/>
        <w:tabs>
          <w:tab w:val="left" w:pos="0"/>
          <w:tab w:val="left" w:pos="1134"/>
        </w:tabs>
        <w:ind w:left="0" w:right="-8"/>
        <w:jc w:val="center"/>
        <w:rPr>
          <w:szCs w:val="28"/>
        </w:rPr>
      </w:pPr>
      <w:r w:rsidRPr="007F0455">
        <w:rPr>
          <w:szCs w:val="28"/>
        </w:rPr>
        <w:t>ПЕРЕЛІК</w:t>
      </w:r>
    </w:p>
    <w:p w:rsidR="001A3B2C" w:rsidRPr="007F0455" w:rsidRDefault="001A3B2C" w:rsidP="001A3B2C">
      <w:pPr>
        <w:pStyle w:val="1"/>
        <w:tabs>
          <w:tab w:val="left" w:pos="0"/>
          <w:tab w:val="left" w:pos="1134"/>
        </w:tabs>
        <w:ind w:left="0" w:right="-8"/>
        <w:jc w:val="center"/>
        <w:rPr>
          <w:szCs w:val="28"/>
        </w:rPr>
      </w:pPr>
      <w:r w:rsidRPr="007F0455">
        <w:rPr>
          <w:szCs w:val="28"/>
        </w:rPr>
        <w:t>видів оплачуваних громадських робіт на 20</w:t>
      </w:r>
      <w:r>
        <w:rPr>
          <w:szCs w:val="28"/>
        </w:rPr>
        <w:t>20</w:t>
      </w:r>
      <w:r w:rsidRPr="007F0455">
        <w:rPr>
          <w:szCs w:val="28"/>
        </w:rPr>
        <w:t xml:space="preserve"> рік</w:t>
      </w:r>
    </w:p>
    <w:p w:rsidR="001A3B2C" w:rsidRPr="007F0455" w:rsidRDefault="001A3B2C" w:rsidP="001A3B2C">
      <w:pPr>
        <w:pStyle w:val="1"/>
        <w:tabs>
          <w:tab w:val="left" w:pos="0"/>
          <w:tab w:val="left" w:pos="1134"/>
        </w:tabs>
        <w:ind w:left="0" w:right="-1"/>
        <w:jc w:val="left"/>
        <w:rPr>
          <w:szCs w:val="28"/>
        </w:rPr>
      </w:pPr>
    </w:p>
    <w:p w:rsidR="001A3B2C" w:rsidRPr="007F0455" w:rsidRDefault="001A3B2C" w:rsidP="001A3B2C">
      <w:pPr>
        <w:pStyle w:val="1"/>
        <w:numPr>
          <w:ilvl w:val="0"/>
          <w:numId w:val="1"/>
        </w:numPr>
        <w:tabs>
          <w:tab w:val="left" w:pos="828"/>
          <w:tab w:val="left" w:pos="1962"/>
        </w:tabs>
        <w:ind w:right="-1"/>
        <w:rPr>
          <w:szCs w:val="28"/>
        </w:rPr>
      </w:pPr>
      <w:r w:rsidRPr="007F0455">
        <w:rPr>
          <w:szCs w:val="28"/>
        </w:rPr>
        <w:t>Упорядження меморіалів, пам`ятників, братських могил та інших місць поховання загиблих захисників Вітчизни.</w:t>
      </w:r>
    </w:p>
    <w:p w:rsidR="001A3B2C" w:rsidRPr="007F0455" w:rsidRDefault="001A3B2C" w:rsidP="001A3B2C">
      <w:pPr>
        <w:pStyle w:val="1"/>
        <w:numPr>
          <w:ilvl w:val="0"/>
          <w:numId w:val="1"/>
        </w:numPr>
        <w:tabs>
          <w:tab w:val="left" w:pos="828"/>
          <w:tab w:val="left" w:pos="1962"/>
        </w:tabs>
        <w:ind w:right="-1"/>
        <w:rPr>
          <w:szCs w:val="28"/>
        </w:rPr>
      </w:pPr>
      <w:r w:rsidRPr="007F0455">
        <w:rPr>
          <w:szCs w:val="28"/>
        </w:rPr>
        <w:t xml:space="preserve">Роботи при проведенні ремонту або реконструкції </w:t>
      </w:r>
      <w:r>
        <w:rPr>
          <w:szCs w:val="28"/>
        </w:rPr>
        <w:t xml:space="preserve">об’єктів </w:t>
      </w:r>
      <w:r w:rsidRPr="007F0455">
        <w:rPr>
          <w:szCs w:val="28"/>
        </w:rPr>
        <w:t>соціальної сфери.</w:t>
      </w:r>
    </w:p>
    <w:p w:rsidR="001A3B2C" w:rsidRPr="007F0455" w:rsidRDefault="001A3B2C" w:rsidP="001A3B2C">
      <w:pPr>
        <w:pStyle w:val="1"/>
        <w:numPr>
          <w:ilvl w:val="0"/>
          <w:numId w:val="1"/>
        </w:numPr>
        <w:tabs>
          <w:tab w:val="left" w:pos="828"/>
          <w:tab w:val="left" w:pos="1962"/>
        </w:tabs>
        <w:ind w:right="-1"/>
        <w:rPr>
          <w:szCs w:val="28"/>
        </w:rPr>
      </w:pPr>
      <w:r w:rsidRPr="007F0455">
        <w:rPr>
          <w:szCs w:val="28"/>
        </w:rPr>
        <w:t>Догляд за особами похилого віку та інвалідами.</w:t>
      </w:r>
    </w:p>
    <w:p w:rsidR="001A3B2C" w:rsidRPr="007F0455" w:rsidRDefault="001A3B2C" w:rsidP="001A3B2C">
      <w:pPr>
        <w:pStyle w:val="1"/>
        <w:numPr>
          <w:ilvl w:val="0"/>
          <w:numId w:val="1"/>
        </w:numPr>
        <w:tabs>
          <w:tab w:val="left" w:pos="828"/>
          <w:tab w:val="left" w:pos="1962"/>
        </w:tabs>
        <w:ind w:right="-1"/>
        <w:rPr>
          <w:szCs w:val="28"/>
        </w:rPr>
      </w:pPr>
      <w:r w:rsidRPr="007F0455">
        <w:rPr>
          <w:szCs w:val="28"/>
        </w:rPr>
        <w:t>Благоустрій та озеленення територій населених пунктів, кладовищ, зон відпочинку і туризму, придорожніх смуг.</w:t>
      </w:r>
    </w:p>
    <w:p w:rsidR="001A3B2C" w:rsidRPr="007F0455" w:rsidRDefault="001A3B2C" w:rsidP="001A3B2C">
      <w:pPr>
        <w:pStyle w:val="1"/>
        <w:numPr>
          <w:ilvl w:val="0"/>
          <w:numId w:val="1"/>
        </w:numPr>
        <w:tabs>
          <w:tab w:val="left" w:pos="828"/>
          <w:tab w:val="left" w:pos="1962"/>
        </w:tabs>
        <w:ind w:right="-1"/>
        <w:rPr>
          <w:szCs w:val="28"/>
        </w:rPr>
      </w:pPr>
      <w:r w:rsidRPr="007F0455">
        <w:rPr>
          <w:szCs w:val="28"/>
        </w:rPr>
        <w:t>Впорядкування територій населених пунктів з метою ліквідації наслідків надзвичайних ситуацій, визнаних рішеннями органів виконавчої влади.</w:t>
      </w:r>
    </w:p>
    <w:p w:rsidR="001A3B2C" w:rsidRPr="007F0455" w:rsidRDefault="001A3B2C" w:rsidP="001A3B2C">
      <w:pPr>
        <w:pStyle w:val="1"/>
        <w:numPr>
          <w:ilvl w:val="0"/>
          <w:numId w:val="1"/>
        </w:numPr>
        <w:tabs>
          <w:tab w:val="left" w:pos="828"/>
          <w:tab w:val="left" w:pos="1962"/>
        </w:tabs>
        <w:ind w:right="-1"/>
        <w:rPr>
          <w:szCs w:val="28"/>
        </w:rPr>
      </w:pPr>
      <w:r w:rsidRPr="007F0455">
        <w:rPr>
          <w:szCs w:val="28"/>
        </w:rPr>
        <w:t>Роботи з відновлення заповідників, пам’яток</w:t>
      </w:r>
      <w:r>
        <w:rPr>
          <w:szCs w:val="28"/>
        </w:rPr>
        <w:t xml:space="preserve"> </w:t>
      </w:r>
      <w:r w:rsidRPr="007F0455">
        <w:rPr>
          <w:szCs w:val="28"/>
        </w:rPr>
        <w:t>архітектури, історії та культури.</w:t>
      </w:r>
    </w:p>
    <w:p w:rsidR="001A3B2C" w:rsidRPr="007F0455" w:rsidRDefault="001A3B2C" w:rsidP="001A3B2C">
      <w:pPr>
        <w:pStyle w:val="1"/>
        <w:numPr>
          <w:ilvl w:val="0"/>
          <w:numId w:val="1"/>
        </w:numPr>
        <w:tabs>
          <w:tab w:val="left" w:pos="828"/>
          <w:tab w:val="left" w:pos="1962"/>
        </w:tabs>
        <w:ind w:right="-1"/>
        <w:rPr>
          <w:szCs w:val="28"/>
        </w:rPr>
      </w:pPr>
      <w:r w:rsidRPr="007F0455">
        <w:rPr>
          <w:szCs w:val="28"/>
        </w:rPr>
        <w:t xml:space="preserve">Роботи з інформування населення стосовно порядку отримання житлових субсидій, технічна обробка та </w:t>
      </w:r>
      <w:r>
        <w:rPr>
          <w:szCs w:val="28"/>
        </w:rPr>
        <w:t xml:space="preserve">кур’єрська </w:t>
      </w:r>
      <w:r w:rsidRPr="007F0455">
        <w:rPr>
          <w:szCs w:val="28"/>
        </w:rPr>
        <w:t>доставка матеріалів.</w:t>
      </w:r>
    </w:p>
    <w:p w:rsidR="001A3B2C" w:rsidRPr="007F0455" w:rsidRDefault="001A3B2C" w:rsidP="001A3B2C">
      <w:pPr>
        <w:pStyle w:val="1"/>
        <w:numPr>
          <w:ilvl w:val="0"/>
          <w:numId w:val="1"/>
        </w:numPr>
        <w:tabs>
          <w:tab w:val="left" w:pos="828"/>
          <w:tab w:val="left" w:pos="1962"/>
        </w:tabs>
        <w:ind w:right="-1"/>
        <w:rPr>
          <w:szCs w:val="28"/>
        </w:rPr>
      </w:pPr>
      <w:r w:rsidRPr="007F0455">
        <w:rPr>
          <w:szCs w:val="28"/>
        </w:rPr>
        <w:t>Роботи в сільській місцевості на ремонті приватних житлових будинків одиноких осіб з числа ветеранів війни та інвалідів, що проводяться за рішеннями  органів місцевого самоврядування.</w:t>
      </w:r>
    </w:p>
    <w:p w:rsidR="001A3B2C" w:rsidRPr="007F0455" w:rsidRDefault="001A3B2C" w:rsidP="001A3B2C">
      <w:pPr>
        <w:pStyle w:val="1"/>
        <w:numPr>
          <w:ilvl w:val="0"/>
          <w:numId w:val="1"/>
        </w:numPr>
        <w:tabs>
          <w:tab w:val="left" w:pos="828"/>
          <w:tab w:val="left" w:pos="1962"/>
        </w:tabs>
        <w:ind w:right="-1"/>
        <w:rPr>
          <w:szCs w:val="28"/>
        </w:rPr>
      </w:pPr>
      <w:r w:rsidRPr="007F0455">
        <w:rPr>
          <w:szCs w:val="28"/>
        </w:rPr>
        <w:t>Роботи в архівах з документацією.</w:t>
      </w:r>
    </w:p>
    <w:p w:rsidR="001A3B2C" w:rsidRPr="007F0455" w:rsidRDefault="001A3B2C" w:rsidP="001A3B2C">
      <w:pPr>
        <w:pStyle w:val="1"/>
        <w:numPr>
          <w:ilvl w:val="0"/>
          <w:numId w:val="1"/>
        </w:numPr>
        <w:tabs>
          <w:tab w:val="left" w:pos="828"/>
          <w:tab w:val="left" w:pos="1962"/>
        </w:tabs>
        <w:ind w:right="-1"/>
        <w:rPr>
          <w:szCs w:val="28"/>
        </w:rPr>
      </w:pPr>
      <w:r w:rsidRPr="007F0455">
        <w:rPr>
          <w:szCs w:val="28"/>
        </w:rPr>
        <w:t xml:space="preserve"> Оповіщення </w:t>
      </w:r>
      <w:r>
        <w:rPr>
          <w:szCs w:val="28"/>
        </w:rPr>
        <w:t xml:space="preserve">військовозобов’язаних </w:t>
      </w:r>
      <w:r w:rsidRPr="007F0455">
        <w:rPr>
          <w:szCs w:val="28"/>
        </w:rPr>
        <w:t xml:space="preserve">під час призову по мобілізації та оформленні документів для здачі на пункти попереднього збору </w:t>
      </w:r>
      <w:r>
        <w:rPr>
          <w:szCs w:val="28"/>
        </w:rPr>
        <w:t>військовозобов’язаних.</w:t>
      </w:r>
    </w:p>
    <w:p w:rsidR="001A3B2C" w:rsidRPr="007F0455" w:rsidRDefault="001A3B2C" w:rsidP="001A3B2C">
      <w:pPr>
        <w:pStyle w:val="1"/>
        <w:numPr>
          <w:ilvl w:val="0"/>
          <w:numId w:val="1"/>
        </w:numPr>
        <w:tabs>
          <w:tab w:val="left" w:pos="828"/>
          <w:tab w:val="left" w:pos="1962"/>
        </w:tabs>
        <w:ind w:right="-1"/>
        <w:rPr>
          <w:szCs w:val="28"/>
        </w:rPr>
      </w:pPr>
      <w:r w:rsidRPr="007F0455">
        <w:rPr>
          <w:szCs w:val="28"/>
        </w:rPr>
        <w:t xml:space="preserve"> Допомога сім’ям учасників АТО.  </w:t>
      </w:r>
    </w:p>
    <w:p w:rsidR="001A3B2C" w:rsidRPr="007F0455" w:rsidRDefault="001A3B2C" w:rsidP="001A3B2C">
      <w:pPr>
        <w:pStyle w:val="1"/>
        <w:numPr>
          <w:ilvl w:val="0"/>
          <w:numId w:val="1"/>
        </w:numPr>
        <w:tabs>
          <w:tab w:val="left" w:pos="828"/>
          <w:tab w:val="left" w:pos="1962"/>
        </w:tabs>
        <w:ind w:right="-1"/>
        <w:rPr>
          <w:szCs w:val="28"/>
        </w:rPr>
      </w:pPr>
      <w:r w:rsidRPr="007F0455">
        <w:rPr>
          <w:szCs w:val="28"/>
        </w:rPr>
        <w:t xml:space="preserve"> Інші доступні види трудової діяльності.</w:t>
      </w:r>
    </w:p>
    <w:p w:rsidR="001A3B2C" w:rsidRPr="007F0455" w:rsidRDefault="001A3B2C" w:rsidP="001A3B2C">
      <w:pPr>
        <w:pStyle w:val="1"/>
        <w:tabs>
          <w:tab w:val="left" w:pos="828"/>
          <w:tab w:val="left" w:pos="1962"/>
        </w:tabs>
        <w:ind w:right="-1"/>
        <w:rPr>
          <w:szCs w:val="28"/>
        </w:rPr>
      </w:pPr>
    </w:p>
    <w:p w:rsidR="001A3B2C" w:rsidRPr="007F0455" w:rsidRDefault="001A3B2C" w:rsidP="001A3B2C">
      <w:pPr>
        <w:pStyle w:val="1"/>
        <w:tabs>
          <w:tab w:val="left" w:pos="828"/>
          <w:tab w:val="left" w:pos="1962"/>
        </w:tabs>
        <w:ind w:right="-1"/>
        <w:rPr>
          <w:szCs w:val="28"/>
        </w:rPr>
      </w:pPr>
    </w:p>
    <w:p w:rsidR="001A3B2C" w:rsidRPr="007F0455" w:rsidRDefault="001A3B2C" w:rsidP="001A3B2C">
      <w:pPr>
        <w:pStyle w:val="1"/>
        <w:tabs>
          <w:tab w:val="left" w:pos="828"/>
          <w:tab w:val="left" w:pos="1962"/>
        </w:tabs>
        <w:ind w:right="-1"/>
        <w:rPr>
          <w:szCs w:val="28"/>
        </w:rPr>
      </w:pPr>
    </w:p>
    <w:p w:rsidR="001A3B2C" w:rsidRPr="007F0455" w:rsidRDefault="001A3B2C" w:rsidP="001A3B2C">
      <w:pPr>
        <w:pStyle w:val="1"/>
        <w:tabs>
          <w:tab w:val="left" w:pos="828"/>
          <w:tab w:val="left" w:pos="1962"/>
        </w:tabs>
        <w:ind w:right="-1"/>
        <w:rPr>
          <w:szCs w:val="28"/>
        </w:rPr>
      </w:pPr>
    </w:p>
    <w:p w:rsidR="001A3B2C" w:rsidRPr="007F0455" w:rsidRDefault="001A3B2C" w:rsidP="001A3B2C">
      <w:pPr>
        <w:pStyle w:val="1"/>
        <w:tabs>
          <w:tab w:val="left" w:pos="828"/>
          <w:tab w:val="left" w:pos="1962"/>
        </w:tabs>
        <w:ind w:right="-1"/>
        <w:rPr>
          <w:szCs w:val="28"/>
        </w:rPr>
      </w:pPr>
    </w:p>
    <w:p w:rsidR="001A3B2C" w:rsidRPr="007F0455" w:rsidRDefault="001A3B2C" w:rsidP="001A3B2C">
      <w:pPr>
        <w:pStyle w:val="1"/>
        <w:tabs>
          <w:tab w:val="left" w:pos="828"/>
          <w:tab w:val="left" w:pos="1962"/>
        </w:tabs>
        <w:ind w:right="-1"/>
        <w:rPr>
          <w:szCs w:val="28"/>
        </w:rPr>
      </w:pPr>
    </w:p>
    <w:p w:rsidR="001A3B2C" w:rsidRPr="007F0455" w:rsidRDefault="001A3B2C" w:rsidP="001A3B2C">
      <w:pPr>
        <w:pStyle w:val="1"/>
        <w:tabs>
          <w:tab w:val="left" w:pos="828"/>
          <w:tab w:val="left" w:pos="1962"/>
        </w:tabs>
        <w:ind w:right="-1"/>
        <w:rPr>
          <w:szCs w:val="28"/>
        </w:rPr>
      </w:pPr>
    </w:p>
    <w:p w:rsidR="001A3B2C" w:rsidRDefault="001A3B2C" w:rsidP="001A3B2C">
      <w:pPr>
        <w:pStyle w:val="1"/>
        <w:tabs>
          <w:tab w:val="left" w:pos="828"/>
          <w:tab w:val="left" w:pos="1962"/>
        </w:tabs>
        <w:ind w:right="-1"/>
        <w:rPr>
          <w:szCs w:val="28"/>
        </w:rPr>
      </w:pPr>
    </w:p>
    <w:p w:rsidR="001A3B2C" w:rsidRDefault="001A3B2C" w:rsidP="001A3B2C">
      <w:pPr>
        <w:pStyle w:val="1"/>
        <w:tabs>
          <w:tab w:val="left" w:pos="828"/>
          <w:tab w:val="left" w:pos="1962"/>
        </w:tabs>
        <w:ind w:right="-1"/>
        <w:rPr>
          <w:szCs w:val="28"/>
        </w:rPr>
      </w:pPr>
    </w:p>
    <w:p w:rsidR="001A3B2C" w:rsidRPr="007F0455" w:rsidRDefault="001A3B2C" w:rsidP="001A3B2C">
      <w:pPr>
        <w:pStyle w:val="1"/>
        <w:tabs>
          <w:tab w:val="left" w:pos="828"/>
          <w:tab w:val="left" w:pos="1962"/>
        </w:tabs>
        <w:ind w:right="-1"/>
        <w:rPr>
          <w:szCs w:val="28"/>
        </w:rPr>
      </w:pPr>
    </w:p>
    <w:p w:rsidR="001A3B2C" w:rsidRPr="007F0455" w:rsidRDefault="001A3B2C" w:rsidP="001A3B2C">
      <w:pPr>
        <w:pStyle w:val="1"/>
        <w:tabs>
          <w:tab w:val="left" w:pos="828"/>
          <w:tab w:val="left" w:pos="1962"/>
        </w:tabs>
        <w:ind w:right="-1"/>
        <w:rPr>
          <w:szCs w:val="28"/>
        </w:rPr>
      </w:pPr>
    </w:p>
    <w:p w:rsidR="001A3B2C" w:rsidRPr="007F0455" w:rsidRDefault="001A3B2C" w:rsidP="001A3B2C">
      <w:pPr>
        <w:pStyle w:val="1"/>
        <w:tabs>
          <w:tab w:val="left" w:pos="828"/>
          <w:tab w:val="left" w:pos="1962"/>
        </w:tabs>
        <w:ind w:left="0" w:right="-1"/>
        <w:rPr>
          <w:szCs w:val="28"/>
        </w:rPr>
      </w:pPr>
      <w:r>
        <w:rPr>
          <w:szCs w:val="28"/>
        </w:rPr>
        <w:t>Заступник сільського голови                                                      Марія ЯКИМЧУК</w:t>
      </w:r>
    </w:p>
    <w:p w:rsidR="001A3B2C" w:rsidRPr="007F0455" w:rsidRDefault="001A3B2C" w:rsidP="001A3B2C">
      <w:pPr>
        <w:rPr>
          <w:lang w:val="uk-UA"/>
        </w:rPr>
      </w:pPr>
    </w:p>
    <w:p w:rsidR="001A3B2C" w:rsidRPr="007F0455" w:rsidRDefault="001A3B2C" w:rsidP="001A3B2C">
      <w:pPr>
        <w:rPr>
          <w:lang w:val="uk-UA"/>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10CE0470"/>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61F07603"/>
    <w:multiLevelType w:val="hybridMultilevel"/>
    <w:tmpl w:val="ABE880D8"/>
    <w:lvl w:ilvl="0" w:tplc="989C1A62">
      <w:start w:val="1"/>
      <w:numFmt w:val="decimal"/>
      <w:lvlText w:val="%1."/>
      <w:lvlJc w:val="left"/>
      <w:pPr>
        <w:ind w:left="1211"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64777C6B"/>
    <w:multiLevelType w:val="hybridMultilevel"/>
    <w:tmpl w:val="A7FE4EE0"/>
    <w:lvl w:ilvl="0" w:tplc="01E2AE1E">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3B2C"/>
    <w:rsid w:val="001A3B2C"/>
    <w:rsid w:val="003E787E"/>
    <w:rsid w:val="004B5F2B"/>
    <w:rsid w:val="00505FD2"/>
    <w:rsid w:val="006A7D36"/>
    <w:rsid w:val="007761C7"/>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B2C"/>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99"/>
    <w:unhideWhenUsed/>
    <w:qFormat/>
    <w:rsid w:val="001A3B2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qFormat/>
    <w:rsid w:val="001A3B2C"/>
    <w:rPr>
      <w:b/>
      <w:bCs/>
    </w:rPr>
  </w:style>
  <w:style w:type="paragraph" w:customStyle="1" w:styleId="1">
    <w:name w:val="Цитата1"/>
    <w:basedOn w:val="a"/>
    <w:rsid w:val="001A3B2C"/>
    <w:pPr>
      <w:widowControl w:val="0"/>
      <w:suppressAutoHyphens/>
      <w:spacing w:after="0" w:line="240" w:lineRule="auto"/>
      <w:ind w:left="828" w:right="535"/>
      <w:jc w:val="both"/>
    </w:pPr>
    <w:rPr>
      <w:rFonts w:ascii="Times New Roman" w:eastAsia="Arial Unicode MS" w:hAnsi="Times New Roman" w:cs="Mangal"/>
      <w:kern w:val="2"/>
      <w:sz w:val="28"/>
      <w:szCs w:val="24"/>
      <w:lang w:val="uk-UA" w:eastAsia="hi-IN" w:bidi="hi-IN"/>
    </w:rPr>
  </w:style>
  <w:style w:type="paragraph" w:styleId="a5">
    <w:name w:val="Balloon Text"/>
    <w:basedOn w:val="a"/>
    <w:link w:val="a6"/>
    <w:uiPriority w:val="99"/>
    <w:semiHidden/>
    <w:unhideWhenUsed/>
    <w:rsid w:val="001A3B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3B2C"/>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2431</Words>
  <Characters>1387</Characters>
  <Application>Microsoft Office Word</Application>
  <DocSecurity>0</DocSecurity>
  <Lines>11</Lines>
  <Paragraphs>7</Paragraphs>
  <ScaleCrop>false</ScaleCrop>
  <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2020-02-19T09:56:00Z</dcterms:created>
  <dcterms:modified xsi:type="dcterms:W3CDTF">2020-02-19T09:56:00Z</dcterms:modified>
</cp:coreProperties>
</file>