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69" w:rsidRPr="004C50E6" w:rsidRDefault="00C54769" w:rsidP="00C547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69" w:rsidRPr="004C50E6" w:rsidRDefault="00C54769" w:rsidP="00C54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54769" w:rsidRPr="004C50E6" w:rsidRDefault="00C54769" w:rsidP="00C547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54769" w:rsidRPr="004C50E6" w:rsidRDefault="00C54769" w:rsidP="00C547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54769" w:rsidRPr="004C50E6" w:rsidRDefault="00C54769" w:rsidP="00C547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C54769" w:rsidRDefault="00C54769" w:rsidP="00C547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54769" w:rsidRDefault="00C54769" w:rsidP="00C547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69" w:rsidRPr="00305B1F" w:rsidRDefault="00C54769" w:rsidP="00C54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січня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№  14</w:t>
      </w:r>
    </w:p>
    <w:p w:rsidR="00C54769" w:rsidRDefault="00C54769" w:rsidP="00C5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769" w:rsidRDefault="00C54769" w:rsidP="00C547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561C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план заходів з реалізації </w:t>
      </w:r>
    </w:p>
    <w:p w:rsidR="00C54769" w:rsidRDefault="00C54769" w:rsidP="00C547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561C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Стратегії державної політики з питань </w:t>
      </w:r>
    </w:p>
    <w:p w:rsidR="00C54769" w:rsidRDefault="00C54769" w:rsidP="00C547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561C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здорового та активного довголіття </w:t>
      </w:r>
    </w:p>
    <w:p w:rsidR="00C54769" w:rsidRDefault="00C54769" w:rsidP="00C547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561C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населення Обарівської сільської ради </w:t>
      </w:r>
    </w:p>
    <w:p w:rsidR="00C54769" w:rsidRDefault="00C54769" w:rsidP="00C547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561C8">
        <w:rPr>
          <w:rFonts w:ascii="Times New Roman" w:hAnsi="Times New Roman" w:cs="Times New Roman"/>
          <w:b/>
          <w:i/>
          <w:sz w:val="24"/>
          <w:szCs w:val="24"/>
          <w:lang w:val="uk-UA"/>
        </w:rPr>
        <w:t>на період до 2022 року</w:t>
      </w:r>
    </w:p>
    <w:p w:rsidR="00C54769" w:rsidRPr="006B37E0" w:rsidRDefault="00C54769" w:rsidP="00C547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4769" w:rsidRDefault="00C54769" w:rsidP="00C5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7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районного плану заходів з реалізації Стратегії державної політики з питань здорового та активного довголіття населення на період до 2022 року, затвердженого розпорядженням голови райдержадміністрації від 22.12.2018 року №565, керуючись Законом України «Про місцеве самоврядування в Україні», виконавчий комітет сільської ради </w:t>
      </w:r>
    </w:p>
    <w:p w:rsidR="00C54769" w:rsidRDefault="00C54769" w:rsidP="00C5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769" w:rsidRDefault="00C54769" w:rsidP="00C54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C54769" w:rsidRDefault="00C54769" w:rsidP="00C54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4769" w:rsidRDefault="00C54769" w:rsidP="00C547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Районний план заходів з реалізації Стратегії державної політики з питань здорового та активного довголіття населення на період до 2022 року взяти до уваги.</w:t>
      </w:r>
    </w:p>
    <w:p w:rsidR="00C54769" w:rsidRDefault="00C54769" w:rsidP="00C547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заходів з реалізації Стратегії державної політики з питань здорового та активного довголіття населення Обарівської сільської ради на період до 2022 року, що додається.</w:t>
      </w:r>
    </w:p>
    <w:p w:rsidR="00C54769" w:rsidRDefault="00C54769" w:rsidP="00C547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Відповідальним забезпечити виконання плану заходів та інформування управління соціального захисту населення райдержадміністрації у відповідні строки.</w:t>
      </w:r>
    </w:p>
    <w:p w:rsidR="00C54769" w:rsidRDefault="00C54769" w:rsidP="00C547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C54769" w:rsidRDefault="00C54769" w:rsidP="00C547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769" w:rsidRDefault="00C54769" w:rsidP="00C547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769" w:rsidRDefault="00C54769" w:rsidP="00C547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769" w:rsidRDefault="00C54769" w:rsidP="00C547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769" w:rsidRDefault="00C54769" w:rsidP="00C547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769" w:rsidRDefault="00C54769" w:rsidP="00C547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769" w:rsidRDefault="00C54769" w:rsidP="00C547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769" w:rsidRDefault="00C54769" w:rsidP="00C5476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C54769" w:rsidRDefault="00C54769" w:rsidP="00C5476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634C0"/>
    <w:multiLevelType w:val="hybridMultilevel"/>
    <w:tmpl w:val="9CC0D9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54769"/>
    <w:rsid w:val="002A0210"/>
    <w:rsid w:val="003E787E"/>
    <w:rsid w:val="006A7D36"/>
    <w:rsid w:val="007761C7"/>
    <w:rsid w:val="00C5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6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76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2019-02-12T06:33:00Z</dcterms:created>
  <dcterms:modified xsi:type="dcterms:W3CDTF">2019-02-12T06:33:00Z</dcterms:modified>
</cp:coreProperties>
</file>