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59" w:rsidRPr="00363CC4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59" w:rsidRPr="00363CC4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F5959" w:rsidRPr="00363CC4" w:rsidRDefault="004F5959" w:rsidP="004F59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F5959" w:rsidRPr="00363CC4" w:rsidRDefault="004F5959" w:rsidP="004F59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F5959" w:rsidRPr="00363CC4" w:rsidRDefault="004F5959" w:rsidP="004F59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F5959" w:rsidRPr="00345107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959" w:rsidRPr="00996AE7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996AE7">
        <w:rPr>
          <w:rFonts w:ascii="Times New Roman" w:hAnsi="Times New Roman" w:cs="Times New Roman"/>
          <w:b/>
          <w:sz w:val="28"/>
          <w:szCs w:val="28"/>
        </w:rPr>
        <w:t>1</w:t>
      </w:r>
    </w:p>
    <w:p w:rsidR="004F5959" w:rsidRPr="00287F58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виконання плану роботи </w:t>
      </w:r>
    </w:p>
    <w:p w:rsidR="004F5959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</w:p>
    <w:p w:rsidR="004F5959" w:rsidRPr="00287F58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 </w:t>
      </w: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5959" w:rsidRPr="00287F58" w:rsidRDefault="004F5959" w:rsidP="004F59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інформаційну довідку заступника сільського голови з питань діяльності виконавчого комітету М. Якимчук про хід виконання плану роботи виконкому за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2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відповідно до ст. 34, 35 Регламенту роботи виконавчого комітету</w:t>
      </w:r>
      <w:r w:rsidRPr="002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на підставі ст. </w:t>
      </w:r>
      <w:r w:rsidRPr="00287F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– 40, ст. </w:t>
      </w:r>
      <w:r w:rsidRPr="002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52. Закону України «Про місцеве самоврядування в Україні», 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    </w:t>
      </w: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58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959" w:rsidRPr="00287F58" w:rsidRDefault="004F5959" w:rsidP="004F5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навчого</w:t>
      </w:r>
      <w:proofErr w:type="spellEnd"/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287F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Обарівської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ради за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7F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7F58">
        <w:rPr>
          <w:rFonts w:ascii="Times New Roman" w:hAnsi="Times New Roman" w:cs="Times New Roman"/>
          <w:sz w:val="28"/>
          <w:szCs w:val="28"/>
        </w:rPr>
        <w:t xml:space="preserve">к –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>.</w:t>
      </w:r>
    </w:p>
    <w:p w:rsidR="004F5959" w:rsidRPr="00287F58" w:rsidRDefault="004F5959" w:rsidP="004F5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7F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87F58">
        <w:rPr>
          <w:rFonts w:ascii="Times New Roman" w:hAnsi="Times New Roman" w:cs="Times New Roman"/>
          <w:sz w:val="28"/>
          <w:szCs w:val="28"/>
        </w:rPr>
        <w:t>к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>.</w:t>
      </w:r>
    </w:p>
    <w:p w:rsidR="004F5959" w:rsidRPr="00287F58" w:rsidRDefault="004F5959" w:rsidP="004F5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Якимчук М.М. – заступнику сільського голови з питань діяльності виконавчого комітету – спільно з працівниками сільської ради та членами виконкому розробити та затвердити план виконавчого комітету на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:rsidR="004F5959" w:rsidRPr="00287F58" w:rsidRDefault="004F5959" w:rsidP="004F59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7F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7F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87F58">
        <w:rPr>
          <w:rFonts w:ascii="Times New Roman" w:hAnsi="Times New Roman" w:cs="Times New Roman"/>
          <w:sz w:val="28"/>
          <w:szCs w:val="28"/>
        </w:rPr>
        <w:t xml:space="preserve"> на </w:t>
      </w:r>
      <w:r w:rsidRPr="00287F58">
        <w:rPr>
          <w:rFonts w:ascii="Times New Roman" w:hAnsi="Times New Roman" w:cs="Times New Roman"/>
          <w:sz w:val="28"/>
          <w:szCs w:val="28"/>
          <w:lang w:val="uk-UA"/>
        </w:rPr>
        <w:t>заступника  сільського голови з питань діяльності виконавчого комітету М. Якимчук</w:t>
      </w: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87F58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287F58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                    </w:t>
      </w: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В. Виговський</w:t>
      </w: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Default="004F5959" w:rsidP="004F5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Інформаційна довідка </w:t>
      </w: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плану роботи виконавчого комітету </w:t>
      </w:r>
    </w:p>
    <w:p w:rsidR="004F5959" w:rsidRPr="00287F58" w:rsidRDefault="004F5959" w:rsidP="004F5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 сільської ради за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    </w:t>
      </w:r>
    </w:p>
    <w:p w:rsidR="004F5959" w:rsidRPr="00287F58" w:rsidRDefault="004F5959" w:rsidP="004F5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EFEFEF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Виконавчий комітет Обарівської сільської ради – є виконавчим органом Обарівської сільської ради, який утворений радою на строк її повноважень для здійснення організаційно-правового, інформаційного, аналітичного, матеріального і технічного забезпечення діяльності ради, її органів та депутатів, сприяє взаємодії і зв’язку сільської ради з територіальною громадою, посадовими особами місцевого самоврядування, керівниками підприємств, установ та організацій, що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функціонують на території ради</w:t>
      </w:r>
      <w:r w:rsidRPr="00287F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Виконавчий комітет Обарівської сільської ради </w:t>
      </w:r>
      <w:r w:rsidRPr="00287F58">
        <w:rPr>
          <w:rFonts w:ascii="Times New Roman" w:hAnsi="Times New Roman" w:cs="Times New Roman"/>
          <w:sz w:val="26"/>
          <w:szCs w:val="26"/>
        </w:rPr>
        <w:t>VI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І скликання, утворений рішенням сесії Обарівської сільської ради від 03</w:t>
      </w:r>
      <w:r>
        <w:rPr>
          <w:rFonts w:ascii="Times New Roman" w:hAnsi="Times New Roman" w:cs="Times New Roman"/>
          <w:sz w:val="26"/>
          <w:szCs w:val="26"/>
          <w:lang w:val="uk-UA"/>
        </w:rPr>
        <w:t>.11.2015 р. за №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(рішенням сесії сільської ради від 28.02.2018 року №775 внесено зміни у персональний склад виконавчого комітету)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. До складу виконавчого комітету входить </w:t>
      </w:r>
      <w:r>
        <w:rPr>
          <w:rFonts w:ascii="Times New Roman" w:hAnsi="Times New Roman" w:cs="Times New Roman"/>
          <w:sz w:val="26"/>
          <w:szCs w:val="26"/>
          <w:lang w:val="uk-UA"/>
        </w:rPr>
        <w:t>голова виконавчого комітету, секретар виконавчого комітету та 5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членів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виконавчого комітету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Головним завданням, над яким працював виконавчий комітет Обарівської сільської ради протягом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року, - реалізація інтересів територіальної громади в межах Конституції та законів України, направлених на виконання делегованих виконавчою владою повноважень для підтримки на належному рівні життєдіяльності громади, створення сприятливого середовища для праці, бізнесу, відпочинку і покращення добробуту громадян, підвищення рівня довіри до сільської влади.</w:t>
      </w: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Виконавчий комітет Обарівської сільської ради протягом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року працював відповідно до рішення виконкому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26.12.2017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року №</w:t>
      </w:r>
      <w:r>
        <w:rPr>
          <w:rFonts w:ascii="Times New Roman" w:hAnsi="Times New Roman" w:cs="Times New Roman"/>
          <w:sz w:val="26"/>
          <w:szCs w:val="26"/>
          <w:lang w:val="uk-UA"/>
        </w:rPr>
        <w:t>90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«Про затвердження плану роботи виконавчого комітету Обарівської сільської ради на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рік».</w:t>
      </w: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Планування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здійснювалося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. У перспективному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плані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відображалися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актуальні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87F5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287F58">
        <w:rPr>
          <w:rFonts w:ascii="Times New Roman" w:hAnsi="Times New Roman" w:cs="Times New Roman"/>
          <w:sz w:val="26"/>
          <w:szCs w:val="26"/>
        </w:rPr>
        <w:t>іально-економічного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сіл сільської ради</w:t>
      </w:r>
      <w:r w:rsidRPr="00287F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зазначалися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основні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організаційно-масові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заходи.</w:t>
      </w:r>
    </w:p>
    <w:p w:rsidR="004F5959" w:rsidRPr="00287F58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ab/>
        <w:t>При плануванні роботи - враховувались пропозиції сільського голови, заступника сільського голови з питань діяльності виконавчого комітету, членів виконавчого комітету, доручень голови Рівненської райдержадміністрації, поточні проблемні питання, що виникають в процесі діяльності сільської ради і потребують більш детального вивчення.</w:t>
      </w:r>
    </w:p>
    <w:p w:rsidR="004F5959" w:rsidRPr="00287F58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Протягом звітного періоду, згідно плану роботи, відбулося </w:t>
      </w: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виконкому, на яких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прийнято </w:t>
      </w:r>
      <w:r w:rsidRPr="00561B5B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uk-UA"/>
        </w:rPr>
        <w:t>понад 160 рішень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4F5959" w:rsidRPr="00561B5B" w:rsidRDefault="004F5959" w:rsidP="004F59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присвоєння поштових адрес;</w:t>
      </w:r>
    </w:p>
    <w:p w:rsidR="004F5959" w:rsidRPr="00561B5B" w:rsidRDefault="004F5959" w:rsidP="004F59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газифікації садових, житлових будинків і споруд;</w:t>
      </w:r>
    </w:p>
    <w:p w:rsidR="004F5959" w:rsidRPr="00561B5B" w:rsidRDefault="004F5959" w:rsidP="004F59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виходу із членства особистого селянського господарства;</w:t>
      </w:r>
    </w:p>
    <w:p w:rsidR="004F5959" w:rsidRPr="00561B5B" w:rsidRDefault="004F5959" w:rsidP="004F59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з питань контролю за документами органів влади вищого рівня;</w:t>
      </w:r>
    </w:p>
    <w:p w:rsidR="004F5959" w:rsidRPr="00561B5B" w:rsidRDefault="004F5959" w:rsidP="004F59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 xml:space="preserve">з питань надання дозволів на виконання робіт; </w:t>
      </w:r>
    </w:p>
    <w:p w:rsidR="004F5959" w:rsidRPr="00561B5B" w:rsidRDefault="004F5959" w:rsidP="004F59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61B5B">
        <w:rPr>
          <w:rFonts w:ascii="Times New Roman" w:hAnsi="Times New Roman" w:cs="Times New Roman"/>
          <w:sz w:val="26"/>
          <w:szCs w:val="26"/>
          <w:lang w:val="uk-UA"/>
        </w:rPr>
        <w:t>власні рішення.</w:t>
      </w: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Слід відмітити, що на засіданнях виконавчого комітету розглянуті практично всі питання, що стосуються статей 27 – 40 Закону України «Про місцеве самоврядування в Україні». Основними питаннями розгляду були: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стан виконання делегованих 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овноважен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ь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галузі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оборонної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роботи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(ст. 36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делегованих  повноважень органів виконавчої  влади у галузі будівництва (ст. 31 Закону України «Про </w:t>
      </w:r>
      <w:proofErr w:type="gramStart"/>
      <w:r w:rsidRPr="00287F58">
        <w:rPr>
          <w:rFonts w:ascii="Times New Roman" w:hAnsi="Times New Roman" w:cs="Times New Roman"/>
          <w:sz w:val="26"/>
          <w:szCs w:val="26"/>
          <w:lang w:val="uk-UA"/>
        </w:rPr>
        <w:t>м</w:t>
      </w:r>
      <w:proofErr w:type="gramEnd"/>
      <w:r w:rsidRPr="00287F58">
        <w:rPr>
          <w:rFonts w:ascii="Times New Roman" w:hAnsi="Times New Roman" w:cs="Times New Roman"/>
          <w:sz w:val="26"/>
          <w:szCs w:val="26"/>
          <w:lang w:val="uk-UA"/>
        </w:rPr>
        <w:t>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виконання делегованих повноважень в галузі бюджету, фінансів і цін (ст. 28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органів виконавчої влади у сфері культури  (ст. 32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виконання делегованих повноважень 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сфері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регулювання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земельних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відносин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навколишнього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природного </w:t>
      </w:r>
      <w:proofErr w:type="spellStart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середовища</w:t>
      </w:r>
      <w:proofErr w:type="spellEnd"/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(ст. 33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у сфері соціального захисту населення (ст. 34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делегованих повноважень у сфері фізкультури та спорту (ст. 32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Про виконання делегованих повноважень у сфері соціально-економічного і культурного розвитку, планування та обліку (ст. 27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виконання делегованих повноважень органів виконавчої влади </w:t>
      </w:r>
      <w:r w:rsidRPr="0028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щодо забезпечення законності, правопорядку, охорони прав, свобод і законних інтересів громадян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(ст. 38 Закону України «Про місцеве самоврядування в Україні»).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виконання делегованих повноважень органів виконавчої влади у сфері медицини  (ст. 32 Закону України «Про місцеве самоврядування в Україні»).    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районну програму охорони навколишнього природного середовища на 2017 – 2021 роки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районну програму забезпечення житлом дітей-сиріт, дітей позбавлених батьківського піклування, та осіб з їх числа, на 2016 – 2018 роки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Програму розвитку туризму в Рівненському районі га 2016 – 2020 роки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районну цільову соціальну програму забезпечення пожежної та техногенної безпеки населених пунктів Обарівської сільської ради на 2018 рік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утворення адміністративної комісії на території сільської ради.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утворення комісії у справах неповнолітніх та молоді на території сільської ради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видів суспільно-корисних робіт та переліку об’єктів для відбування покарання у 2018 році громадських робі, призначених рішенням суду для адміністративних порушників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.    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організацію роботи щодо створення нових робочих місць для засуджених, покращення соціально-побутових умов тримання засуджених, що утримуються, та осіб, звільнилися з установ виконання покарань Рівненського району на 2016 – 2020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районну програму створення місцевого матеріального резерву для запобігання і ліквідації наслідків надзвичайних ситуацій у Рівненському районі на 2016 – 2020 роки. 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план основних заходів цивільного захисту Обарівської сільської ради на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видалення зелених насаджень.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затвердження місцевої програми поводження з відходами на території сільської ради.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створення постійно діючої комісії з питань поводження з безхазяйними відходами.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стан виконавчої дисципліни та контролю за виконанням документів органів влади вищого рівня.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стан благоустрою населених пунктів сільської ради.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підготовку та відзначення 73-ї річниці Дня перемоги над нацизмом у Другій світовій війні, дня пам’яті та примирення.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«Ветеран» на 2014 – 2018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схвалення районної цільової програми індивідуального житлового будівництва у сільській місцевості «Власний дім» на 2016 – 2020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розвитку природно-заповідного фонду та формування екологічної мережі району на 2010 – 2020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програму мобілізаційної підготовки і мобілізації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 2016 – 2020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комплексну програму профілактики правопорушень та боротьби із злочинністю на 2016 – 2020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розгляд районного плану заходів на 2018 – 2029 роки із запровадження Концепції реалізації державної політики у сфері реформування загальної середньої освіти «Нова українська школа».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впорядкування кладовищ.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заборону розпивання спиртних напоїв в місцях масового відпочинку населення.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роботу адміністративної комісії на території Обарівської сільської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сприяння комплектуванню Збройних Сил України особовим складом на контрактній основі.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забезпечення молоді житлом на 2018 – 2023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розвитку культури Рівненського району на період до 2023 року.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оздоровлення та відпочинку дітей та розвитку мережі дитячих закладів оздоровлення та відпочинку на період до 2022 року.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заходів із запобігання зовнішнього протипожежного водопостачання у населених пунктах Обарівської сільської ради та їх фінансування у 2018 році.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заходів із запобігання та протидії корупції по Обарівській сільській раді на 2018 рік.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правил благоустрою населених пунктів Обарівської сільської ради. 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роботу із зверненнями громадян на території сільської ради.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план заходів з відзначення 22-ї річниці Конституції України.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організацію роботи з надання населенню субсидій за удосконаленим порядком.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соціального захисту учасників АТО.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зайнятості населення Рівненського району на 2018 – 2022 роки та забезпечення виконання заходів на території сільської ради.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заходи щодо проведення в районі щорічної Всеукраїнської інформаційно-профілактичної акції «Відповідальність починається з мене».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стан надходження місцевих податків і зборів по Обарівській сільській раді.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роботу закладів культури на території сільської ради.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виконання планів роботи виконавчого комітету та їх затвердження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районну Програму підтримки молоді на 2016 – 2020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заходи щодо забезпечення охорони врожаю від пожеж на 2016 – 2020 роки.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призначення адміністрації пункту збору сільської ради.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організацію літнього оздоровлення та відпочинку дітей у 2018 році.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програму профілактики онкологічних захворювань на 2018 – 2020 роки.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підготовку підприємств, установ і організацій на території Обарівської сільської ради до роботи в осінньо-зимовий період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– 201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років.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стан дотримання військового обліку на території сільської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41C6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роботу комісії з профілактики  правопорушень</w:t>
      </w:r>
      <w:r w:rsidRPr="001741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>серед неповнолітніх  та молоді по Обарівській  сільській раді.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мобілізаційного плану Обарівської </w:t>
      </w:r>
      <w:r>
        <w:rPr>
          <w:rFonts w:ascii="Times New Roman" w:hAnsi="Times New Roman" w:cs="Times New Roman"/>
          <w:sz w:val="26"/>
          <w:szCs w:val="26"/>
          <w:lang w:val="uk-UA"/>
        </w:rPr>
        <w:t>сільської ради на 2018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організацію роботи з питань </w:t>
      </w:r>
      <w:r w:rsidRPr="00287F5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забезпечення розгляду звернень громадян.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Про роботу закладів культури Обарівської сільської ради.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Про роботу Обарівського поштового відділення зв’язку. </w:t>
      </w:r>
    </w:p>
    <w:p w:rsidR="004F5959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Розгляд заяв громадян.</w:t>
      </w:r>
    </w:p>
    <w:p w:rsidR="004F5959" w:rsidRPr="00287F58" w:rsidRDefault="004F5959" w:rsidP="004F59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Інші.</w:t>
      </w: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proofErr w:type="gramStart"/>
      <w:r w:rsidRPr="00287F5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87F58">
        <w:rPr>
          <w:rFonts w:ascii="Times New Roman" w:hAnsi="Times New Roman" w:cs="Times New Roman"/>
          <w:sz w:val="26"/>
          <w:szCs w:val="26"/>
        </w:rPr>
        <w:t>ідготовка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матеріалів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виконавчим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комітетом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організовувалась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норм Регламенту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ухвалені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засіданнях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оприлюднювалися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офіційному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7F58">
        <w:rPr>
          <w:rFonts w:ascii="Times New Roman" w:hAnsi="Times New Roman" w:cs="Times New Roman"/>
          <w:sz w:val="26"/>
          <w:szCs w:val="26"/>
        </w:rPr>
        <w:t>сайті</w:t>
      </w:r>
      <w:proofErr w:type="spellEnd"/>
      <w:r w:rsidRPr="00287F58">
        <w:rPr>
          <w:rFonts w:ascii="Times New Roman" w:hAnsi="Times New Roman" w:cs="Times New Roman"/>
          <w:sz w:val="26"/>
          <w:szCs w:val="26"/>
        </w:rPr>
        <w:t xml:space="preserve"> 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та стенді Обарівської сільської </w:t>
      </w:r>
      <w:r w:rsidRPr="00287F58">
        <w:rPr>
          <w:rFonts w:ascii="Times New Roman" w:hAnsi="Times New Roman" w:cs="Times New Roman"/>
          <w:sz w:val="26"/>
          <w:szCs w:val="26"/>
        </w:rPr>
        <w:t xml:space="preserve"> ради.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 Скарг, зауважень, пропозицій від громадян щодо оприлюднення рішень виконавчого комітету не надходило. При оприлюдненні рішень виконавчого комітету забезпечується захист персональних даних громадян.</w:t>
      </w:r>
    </w:p>
    <w:p w:rsidR="004F5959" w:rsidRPr="00287F58" w:rsidRDefault="004F5959" w:rsidP="004F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Аналізуючи динаміку прийнятих рішень у порівнянні з 201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роком треба відмітити, що збільшилася загальна кількість рішень, прийнятих виконкомом, що свідчить про якісну роботу виконавчого комітету сільської ради, а також реалізацією питань, пов’язаних із перспективними планами розвитку сіл сільської ради, робота по впровадженню яких активно велась виконавчим органам сільської ради протягом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року, не зважаючи на складну політичну та соціально-економічну ситуацію в країні.</w:t>
      </w:r>
    </w:p>
    <w:p w:rsidR="004F5959" w:rsidRPr="00287F58" w:rsidRDefault="004F5959" w:rsidP="004F5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sz w:val="26"/>
          <w:szCs w:val="26"/>
          <w:lang w:val="uk-UA"/>
        </w:rPr>
        <w:t>Виходячи із вищевикладеного з впевненістю можна сказати, що план роботи виконавчого комітету за 201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87F58">
        <w:rPr>
          <w:rFonts w:ascii="Times New Roman" w:hAnsi="Times New Roman" w:cs="Times New Roman"/>
          <w:sz w:val="26"/>
          <w:szCs w:val="26"/>
          <w:lang w:val="uk-UA"/>
        </w:rPr>
        <w:t xml:space="preserve"> рік виконаний в повному обсязі.</w:t>
      </w:r>
    </w:p>
    <w:p w:rsidR="004F5959" w:rsidRPr="00287F58" w:rsidRDefault="004F5959" w:rsidP="004F59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Default="004F5959" w:rsidP="004F5959">
      <w:pPr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Default="004F5959" w:rsidP="004F5959">
      <w:pPr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Default="004F5959" w:rsidP="004F5959">
      <w:pPr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Default="004F5959" w:rsidP="004F5959">
      <w:pPr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сільського голови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287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М.Якимчук</w:t>
      </w:r>
    </w:p>
    <w:p w:rsidR="004F5959" w:rsidRDefault="004F5959" w:rsidP="004F5959">
      <w:pPr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5959" w:rsidRDefault="004F5959" w:rsidP="004F5959">
      <w:pPr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370A"/>
    <w:multiLevelType w:val="hybridMultilevel"/>
    <w:tmpl w:val="4F2CBBDC"/>
    <w:lvl w:ilvl="0" w:tplc="6A68AAA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DC75C6"/>
    <w:multiLevelType w:val="hybridMultilevel"/>
    <w:tmpl w:val="6AA83638"/>
    <w:lvl w:ilvl="0" w:tplc="01E2AE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9540761"/>
    <w:multiLevelType w:val="hybridMultilevel"/>
    <w:tmpl w:val="1EBA37CC"/>
    <w:lvl w:ilvl="0" w:tplc="0B145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F5959"/>
    <w:rsid w:val="002634BB"/>
    <w:rsid w:val="003E787E"/>
    <w:rsid w:val="004F5959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5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59"/>
    <w:pPr>
      <w:ind w:left="720"/>
      <w:contextualSpacing/>
    </w:pPr>
  </w:style>
  <w:style w:type="character" w:styleId="a4">
    <w:name w:val="Strong"/>
    <w:basedOn w:val="a0"/>
    <w:qFormat/>
    <w:rsid w:val="004F5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95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7621</Words>
  <Characters>4345</Characters>
  <Application>Microsoft Office Word</Application>
  <DocSecurity>0</DocSecurity>
  <Lines>36</Lines>
  <Paragraphs>23</Paragraphs>
  <ScaleCrop>false</ScaleCrop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2019-01-11T08:26:00Z</dcterms:created>
  <dcterms:modified xsi:type="dcterms:W3CDTF">2019-01-11T08:27:00Z</dcterms:modified>
</cp:coreProperties>
</file>