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1A" w:rsidRDefault="004B361A" w:rsidP="004B361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1A" w:rsidRPr="00721EA9" w:rsidRDefault="004B361A" w:rsidP="004B361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4B361A" w:rsidRPr="00721EA9" w:rsidRDefault="004B361A" w:rsidP="004B361A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B361A" w:rsidRPr="00721EA9" w:rsidRDefault="004B361A" w:rsidP="004B361A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B361A" w:rsidRDefault="004B361A" w:rsidP="004B361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B361A" w:rsidRDefault="004B361A" w:rsidP="004B3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B361A" w:rsidRDefault="004B361A" w:rsidP="004B361A">
      <w:pPr>
        <w:jc w:val="center"/>
        <w:rPr>
          <w:b/>
          <w:sz w:val="28"/>
          <w:szCs w:val="28"/>
        </w:rPr>
      </w:pPr>
    </w:p>
    <w:p w:rsidR="004B361A" w:rsidRDefault="004B361A" w:rsidP="004B361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B361A" w:rsidRDefault="004B361A" w:rsidP="004B361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  № 1528</w:t>
      </w:r>
    </w:p>
    <w:p w:rsidR="004B361A" w:rsidRDefault="004B361A" w:rsidP="004B36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B361A" w:rsidRDefault="004B361A" w:rsidP="004B36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B361A" w:rsidRDefault="004B361A" w:rsidP="004B361A">
      <w:pPr>
        <w:ind w:firstLine="708"/>
        <w:jc w:val="both"/>
        <w:rPr>
          <w:sz w:val="28"/>
          <w:szCs w:val="28"/>
          <w:lang w:val="uk-UA"/>
        </w:rPr>
      </w:pPr>
    </w:p>
    <w:p w:rsidR="004B361A" w:rsidRDefault="004B361A" w:rsidP="004B361A">
      <w:pPr>
        <w:ind w:firstLine="708"/>
        <w:jc w:val="both"/>
        <w:rPr>
          <w:sz w:val="28"/>
          <w:szCs w:val="28"/>
          <w:lang w:val="uk-UA"/>
        </w:rPr>
      </w:pPr>
    </w:p>
    <w:p w:rsidR="004B361A" w:rsidRPr="003271C1" w:rsidRDefault="004B361A" w:rsidP="004B361A">
      <w:pPr>
        <w:ind w:firstLine="708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 w:rsidRPr="00FB164C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р. Ляха Віктора Дмитровича </w:t>
      </w:r>
      <w:r w:rsidRPr="00FB164C">
        <w:rPr>
          <w:sz w:val="28"/>
          <w:szCs w:val="28"/>
          <w:lang w:val="uk-UA"/>
        </w:rPr>
        <w:t>про надання дозволу на розроблення проекту</w:t>
      </w:r>
      <w:r w:rsidRPr="003271C1">
        <w:rPr>
          <w:sz w:val="28"/>
          <w:szCs w:val="28"/>
          <w:lang w:val="uk-UA"/>
        </w:rPr>
        <w:t xml:space="preserve"> землеустрою щодо відведе</w:t>
      </w:r>
      <w:r>
        <w:rPr>
          <w:sz w:val="28"/>
          <w:szCs w:val="28"/>
          <w:lang w:val="uk-UA"/>
        </w:rPr>
        <w:t xml:space="preserve">ння земельної ділянки </w:t>
      </w:r>
      <w:r w:rsidRPr="003271C1">
        <w:rPr>
          <w:sz w:val="28"/>
          <w:szCs w:val="28"/>
          <w:lang w:val="uk-UA"/>
        </w:rPr>
        <w:t xml:space="preserve">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4B361A" w:rsidRDefault="004B361A" w:rsidP="004B361A">
      <w:pPr>
        <w:jc w:val="center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>В и р і ш и л а :</w:t>
      </w:r>
    </w:p>
    <w:p w:rsidR="004B361A" w:rsidRPr="003271C1" w:rsidRDefault="004B361A" w:rsidP="004B361A">
      <w:pPr>
        <w:jc w:val="center"/>
        <w:rPr>
          <w:sz w:val="28"/>
          <w:szCs w:val="28"/>
          <w:lang w:val="uk-UA"/>
        </w:rPr>
      </w:pPr>
    </w:p>
    <w:p w:rsidR="004B361A" w:rsidRPr="00963101" w:rsidRDefault="004B361A" w:rsidP="004B361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FB164C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р. Ляху Віктору Дмитровичу </w:t>
      </w:r>
      <w:r w:rsidRPr="003271C1">
        <w:rPr>
          <w:sz w:val="28"/>
          <w:szCs w:val="28"/>
          <w:lang w:val="uk-UA"/>
        </w:rPr>
        <w:t>у наданні дозволу</w:t>
      </w:r>
      <w:r w:rsidRPr="007A31B3">
        <w:rPr>
          <w:sz w:val="28"/>
          <w:szCs w:val="28"/>
          <w:lang w:val="uk-UA"/>
        </w:rPr>
        <w:t xml:space="preserve"> на розроблення 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орієнтовною площею 2,0 га для ведення особистого селянського господарства</w:t>
      </w:r>
      <w:r w:rsidRPr="007A31B3">
        <w:rPr>
          <w:sz w:val="28"/>
          <w:szCs w:val="28"/>
          <w:lang w:val="uk-UA"/>
        </w:rPr>
        <w:t xml:space="preserve"> у зв'язку </w:t>
      </w:r>
      <w:r>
        <w:rPr>
          <w:sz w:val="28"/>
          <w:szCs w:val="28"/>
          <w:lang w:val="uk-UA"/>
        </w:rPr>
        <w:t xml:space="preserve">з </w:t>
      </w:r>
      <w:r w:rsidRPr="007A31B3">
        <w:rPr>
          <w:sz w:val="28"/>
          <w:szCs w:val="28"/>
          <w:lang w:val="uk-UA"/>
        </w:rPr>
        <w:t>невідповідністю місця розташування земельної ділянки</w:t>
      </w:r>
      <w:r>
        <w:rPr>
          <w:sz w:val="28"/>
          <w:szCs w:val="28"/>
          <w:lang w:val="uk-UA"/>
        </w:rPr>
        <w:t>,</w:t>
      </w:r>
      <w:r w:rsidRPr="007A31B3">
        <w:rPr>
          <w:sz w:val="28"/>
          <w:szCs w:val="28"/>
          <w:lang w:val="uk-UA"/>
        </w:rPr>
        <w:t xml:space="preserve"> відповідно до містобудівної документації </w:t>
      </w:r>
      <w:r>
        <w:rPr>
          <w:sz w:val="28"/>
          <w:szCs w:val="28"/>
          <w:lang w:val="uk-UA"/>
        </w:rPr>
        <w:t>(</w:t>
      </w:r>
      <w:r w:rsidRPr="007A31B3">
        <w:rPr>
          <w:sz w:val="28"/>
          <w:szCs w:val="28"/>
          <w:lang w:val="uk-UA"/>
        </w:rPr>
        <w:t>генерального плану</w:t>
      </w:r>
      <w:r>
        <w:rPr>
          <w:sz w:val="28"/>
          <w:szCs w:val="28"/>
          <w:lang w:val="uk-UA"/>
        </w:rPr>
        <w:t>)</w:t>
      </w:r>
      <w:r w:rsidRPr="007A31B3">
        <w:rPr>
          <w:sz w:val="28"/>
          <w:szCs w:val="28"/>
          <w:lang w:val="uk-UA"/>
        </w:rPr>
        <w:t>, а саме відсутністю вільних земельних ділянок</w:t>
      </w:r>
      <w:r>
        <w:rPr>
          <w:sz w:val="28"/>
          <w:szCs w:val="28"/>
          <w:lang w:val="uk-UA"/>
        </w:rPr>
        <w:t xml:space="preserve"> в межах населених пунктів Обарів, Ставки Рівненського району Рівненської області</w:t>
      </w:r>
      <w:r w:rsidRPr="007A31B3">
        <w:rPr>
          <w:sz w:val="28"/>
          <w:szCs w:val="28"/>
          <w:lang w:val="uk-UA"/>
        </w:rPr>
        <w:t>.</w:t>
      </w:r>
    </w:p>
    <w:p w:rsidR="004B361A" w:rsidRPr="00963101" w:rsidRDefault="004B361A" w:rsidP="004B361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наявності земельних ділянок винести заяву повторно на розгляд сесії сільської ради.</w:t>
      </w:r>
    </w:p>
    <w:p w:rsidR="004B361A" w:rsidRPr="007A31B3" w:rsidRDefault="004B361A" w:rsidP="004B361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3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B361A" w:rsidRDefault="004B361A" w:rsidP="004B361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B361A" w:rsidRDefault="004B361A" w:rsidP="004B361A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4B361A" w:rsidRDefault="004B361A" w:rsidP="004B361A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4B361A" w:rsidRDefault="004B361A" w:rsidP="004B361A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4B361A" w:rsidRDefault="004B361A" w:rsidP="004B361A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4B361A" w:rsidRDefault="004B361A" w:rsidP="004B361A">
      <w:pPr>
        <w:jc w:val="center"/>
        <w:rPr>
          <w:b/>
          <w:sz w:val="28"/>
          <w:szCs w:val="28"/>
          <w:lang w:val="uk-UA"/>
        </w:rPr>
      </w:pPr>
      <w:r w:rsidRPr="0097056E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Віктор ВИГОВСЬКИЙ</w:t>
      </w:r>
    </w:p>
    <w:p w:rsidR="004B361A" w:rsidRDefault="004B361A" w:rsidP="004B361A">
      <w:pPr>
        <w:jc w:val="center"/>
        <w:rPr>
          <w:b/>
          <w:sz w:val="28"/>
          <w:szCs w:val="28"/>
          <w:lang w:val="uk-UA"/>
        </w:rPr>
      </w:pPr>
    </w:p>
    <w:p w:rsidR="004B361A" w:rsidRDefault="004B361A" w:rsidP="004B361A">
      <w:pPr>
        <w:jc w:val="center"/>
        <w:rPr>
          <w:b/>
          <w:sz w:val="28"/>
          <w:szCs w:val="28"/>
          <w:lang w:val="uk-UA"/>
        </w:rPr>
      </w:pPr>
    </w:p>
    <w:p w:rsidR="004B361A" w:rsidRDefault="004B361A" w:rsidP="004B361A">
      <w:pPr>
        <w:jc w:val="center"/>
        <w:rPr>
          <w:b/>
          <w:sz w:val="28"/>
          <w:szCs w:val="28"/>
          <w:lang w:val="uk-UA"/>
        </w:rPr>
      </w:pPr>
    </w:p>
    <w:p w:rsidR="004B361A" w:rsidRDefault="004B361A" w:rsidP="004B361A">
      <w:pPr>
        <w:jc w:val="center"/>
        <w:rPr>
          <w:b/>
          <w:sz w:val="28"/>
          <w:szCs w:val="28"/>
          <w:lang w:val="uk-UA"/>
        </w:rPr>
      </w:pPr>
    </w:p>
    <w:p w:rsidR="004B361A" w:rsidRDefault="004B361A" w:rsidP="004B361A">
      <w:pPr>
        <w:jc w:val="center"/>
        <w:rPr>
          <w:b/>
          <w:sz w:val="28"/>
          <w:szCs w:val="28"/>
          <w:lang w:val="uk-UA"/>
        </w:rPr>
      </w:pPr>
    </w:p>
    <w:p w:rsidR="004B361A" w:rsidRDefault="004B361A" w:rsidP="004B361A">
      <w:pPr>
        <w:jc w:val="center"/>
        <w:rPr>
          <w:b/>
          <w:sz w:val="28"/>
          <w:szCs w:val="28"/>
          <w:lang w:val="uk-UA"/>
        </w:rPr>
      </w:pPr>
    </w:p>
    <w:p w:rsidR="004B361A" w:rsidRDefault="004B361A" w:rsidP="004B361A">
      <w:pPr>
        <w:jc w:val="center"/>
        <w:rPr>
          <w:b/>
          <w:sz w:val="28"/>
          <w:szCs w:val="28"/>
          <w:lang w:val="uk-UA"/>
        </w:rPr>
      </w:pPr>
    </w:p>
    <w:p w:rsidR="004B361A" w:rsidRPr="00113E98" w:rsidRDefault="004B361A" w:rsidP="004B361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B361A" w:rsidRPr="00113E98" w:rsidRDefault="004B361A" w:rsidP="004B361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B361A" w:rsidRPr="008C7A68" w:rsidRDefault="004B361A" w:rsidP="004B361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B361A" w:rsidRPr="008C7A68" w:rsidRDefault="004B361A" w:rsidP="004B361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B361A" w:rsidRPr="008C7A68" w:rsidRDefault="004B361A" w:rsidP="004B361A">
      <w:pPr>
        <w:jc w:val="center"/>
        <w:rPr>
          <w:b/>
          <w:sz w:val="28"/>
          <w:szCs w:val="28"/>
          <w:u w:val="single"/>
          <w:lang w:val="uk-UA"/>
        </w:rPr>
      </w:pPr>
    </w:p>
    <w:p w:rsidR="004B361A" w:rsidRPr="008C7A68" w:rsidRDefault="004B361A" w:rsidP="004B361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B361A" w:rsidRDefault="004B361A" w:rsidP="004B361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B361A" w:rsidRPr="00DC6C8F" w:rsidRDefault="004B361A" w:rsidP="004B361A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Ляха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іктора Дмитровича»</w:t>
      </w:r>
    </w:p>
    <w:p w:rsidR="004B361A" w:rsidRDefault="004B361A" w:rsidP="004B361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B361A" w:rsidRPr="00032C23" w:rsidRDefault="004B361A" w:rsidP="004B361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B361A" w:rsidRPr="00B3274F" w:rsidTr="00713166">
        <w:tc>
          <w:tcPr>
            <w:tcW w:w="675" w:type="dxa"/>
            <w:vAlign w:val="center"/>
          </w:tcPr>
          <w:p w:rsidR="004B361A" w:rsidRPr="00B3274F" w:rsidRDefault="004B361A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B361A" w:rsidRPr="00B3274F" w:rsidRDefault="004B361A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B361A" w:rsidRPr="00B3274F" w:rsidRDefault="004B361A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B361A" w:rsidRPr="00B3274F" w:rsidRDefault="004B361A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B361A" w:rsidRPr="00B3274F" w:rsidRDefault="004B361A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B361A" w:rsidRPr="00B3274F" w:rsidRDefault="004B361A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361A" w:rsidRPr="00113E98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361A" w:rsidRPr="001C174F" w:rsidRDefault="004B361A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F4605E" w:rsidRDefault="004B361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B361A" w:rsidRPr="0099360F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F4605E" w:rsidRDefault="004B361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B361A" w:rsidRPr="0099360F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361A" w:rsidRPr="0099360F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361A" w:rsidRPr="0099360F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B361A" w:rsidRPr="0099360F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F4605E" w:rsidRDefault="004B361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361A" w:rsidRPr="0099360F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B361A" w:rsidRPr="00F07C98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F4605E" w:rsidRDefault="004B361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B361A" w:rsidRPr="00F07C98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F4605E" w:rsidRDefault="004B361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B361A" w:rsidRPr="00F07C98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B361A" w:rsidRPr="00F07C98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F4605E" w:rsidRDefault="004B361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361A" w:rsidRPr="00F07C98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B361A" w:rsidRPr="00F07C98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B361A" w:rsidRPr="00F4605E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</w:tr>
      <w:tr w:rsidR="004B361A" w:rsidRPr="00B3274F" w:rsidTr="00713166">
        <w:tc>
          <w:tcPr>
            <w:tcW w:w="675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B361A" w:rsidRPr="00401BE4" w:rsidRDefault="004B361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B361A" w:rsidRPr="00F4605E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</w:tr>
      <w:tr w:rsidR="004B361A" w:rsidRPr="00B3274F" w:rsidTr="00713166">
        <w:tc>
          <w:tcPr>
            <w:tcW w:w="4928" w:type="dxa"/>
            <w:gridSpan w:val="2"/>
          </w:tcPr>
          <w:p w:rsidR="004B361A" w:rsidRPr="00236AE4" w:rsidRDefault="004B361A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B361A" w:rsidRPr="0099360F" w:rsidRDefault="004B361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B361A" w:rsidRPr="0099360F" w:rsidRDefault="004B361A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B361A" w:rsidRPr="00401BE4" w:rsidRDefault="004B361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361A" w:rsidRPr="00F4605E" w:rsidRDefault="004B361A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B361A" w:rsidRDefault="004B361A" w:rsidP="004B361A">
      <w:pPr>
        <w:jc w:val="center"/>
        <w:rPr>
          <w:b/>
          <w:sz w:val="28"/>
          <w:szCs w:val="28"/>
        </w:rPr>
      </w:pPr>
    </w:p>
    <w:p w:rsidR="004B361A" w:rsidRDefault="004B361A" w:rsidP="004B361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B361A" w:rsidRDefault="004B361A" w:rsidP="004B36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B361A" w:rsidRDefault="004B361A" w:rsidP="004B36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B361A" w:rsidRDefault="004B361A" w:rsidP="004B36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B361A" w:rsidRDefault="004B361A" w:rsidP="004B361A">
      <w:pPr>
        <w:jc w:val="both"/>
        <w:rPr>
          <w:b/>
          <w:sz w:val="28"/>
          <w:szCs w:val="28"/>
        </w:rPr>
      </w:pPr>
    </w:p>
    <w:p w:rsidR="004B361A" w:rsidRDefault="004B361A" w:rsidP="004B361A">
      <w:pPr>
        <w:jc w:val="both"/>
        <w:rPr>
          <w:b/>
          <w:sz w:val="28"/>
          <w:szCs w:val="28"/>
          <w:lang w:val="uk-UA"/>
        </w:rPr>
      </w:pPr>
    </w:p>
    <w:p w:rsidR="004B361A" w:rsidRDefault="004B361A" w:rsidP="004B361A">
      <w:pPr>
        <w:jc w:val="both"/>
        <w:rPr>
          <w:b/>
          <w:sz w:val="28"/>
          <w:szCs w:val="28"/>
          <w:lang w:val="uk-UA"/>
        </w:rPr>
      </w:pPr>
    </w:p>
    <w:p w:rsidR="004B361A" w:rsidRDefault="004B361A" w:rsidP="004B361A">
      <w:pPr>
        <w:jc w:val="both"/>
        <w:rPr>
          <w:b/>
          <w:sz w:val="28"/>
          <w:szCs w:val="28"/>
          <w:lang w:val="uk-UA"/>
        </w:rPr>
      </w:pPr>
    </w:p>
    <w:p w:rsidR="004B361A" w:rsidRPr="00F4605E" w:rsidRDefault="004B361A" w:rsidP="004B36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B361A" w:rsidRPr="0033238A" w:rsidRDefault="004B361A" w:rsidP="004B361A">
      <w:pPr>
        <w:jc w:val="both"/>
        <w:rPr>
          <w:b/>
          <w:sz w:val="28"/>
          <w:szCs w:val="28"/>
          <w:lang w:val="uk-UA"/>
        </w:rPr>
      </w:pPr>
    </w:p>
    <w:p w:rsidR="004B361A" w:rsidRPr="00F4605E" w:rsidRDefault="004B361A" w:rsidP="004B361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B361A" w:rsidRDefault="004B361A" w:rsidP="004B361A">
      <w:pPr>
        <w:jc w:val="both"/>
        <w:rPr>
          <w:b/>
          <w:sz w:val="28"/>
          <w:szCs w:val="28"/>
        </w:rPr>
      </w:pPr>
    </w:p>
    <w:p w:rsidR="004B361A" w:rsidRDefault="004B361A" w:rsidP="004B36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B361A" w:rsidRPr="002A68CA" w:rsidRDefault="004B361A" w:rsidP="004B361A">
      <w:pPr>
        <w:rPr>
          <w:lang w:val="uk-UA"/>
        </w:rPr>
      </w:pPr>
    </w:p>
    <w:p w:rsidR="004B361A" w:rsidRDefault="004B361A" w:rsidP="004B361A">
      <w:pPr>
        <w:jc w:val="center"/>
        <w:rPr>
          <w:b/>
          <w:sz w:val="28"/>
          <w:szCs w:val="28"/>
          <w:lang w:val="uk-UA"/>
        </w:rPr>
      </w:pPr>
    </w:p>
    <w:p w:rsidR="007761C7" w:rsidRPr="004B361A" w:rsidRDefault="007761C7">
      <w:pPr>
        <w:rPr>
          <w:lang w:val="uk-UA"/>
        </w:rPr>
      </w:pPr>
    </w:p>
    <w:sectPr w:rsidR="007761C7" w:rsidRPr="004B361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AD2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B361A"/>
    <w:rsid w:val="003E787E"/>
    <w:rsid w:val="004B361A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1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61A"/>
    <w:pPr>
      <w:ind w:left="720"/>
      <w:contextualSpacing/>
    </w:pPr>
  </w:style>
  <w:style w:type="table" w:styleId="a4">
    <w:name w:val="Table Grid"/>
    <w:basedOn w:val="a1"/>
    <w:uiPriority w:val="59"/>
    <w:rsid w:val="004B3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1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1786</Words>
  <Characters>1019</Characters>
  <Application>Microsoft Office Word</Application>
  <DocSecurity>0</DocSecurity>
  <Lines>8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2020-04-27T06:38:00Z</dcterms:created>
  <dcterms:modified xsi:type="dcterms:W3CDTF">2020-04-27T06:39:00Z</dcterms:modified>
</cp:coreProperties>
</file>