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9747"/>
      </w:tblGrid>
      <w:tr w:rsidR="00365625" w:rsidRPr="006D6DF5" w:rsidTr="00E32061">
        <w:trPr>
          <w:trHeight w:val="2945"/>
        </w:trPr>
        <w:tc>
          <w:tcPr>
            <w:tcW w:w="9747" w:type="dxa"/>
          </w:tcPr>
          <w:p w:rsidR="00365625" w:rsidRDefault="00365625" w:rsidP="00E32061">
            <w:pPr>
              <w:jc w:val="center"/>
              <w:rPr>
                <w:sz w:val="28"/>
                <w:szCs w:val="28"/>
                <w:lang w:val="uk-UA"/>
              </w:rPr>
            </w:pPr>
            <w:r>
              <w:rPr>
                <w:noProof/>
                <w:sz w:val="28"/>
                <w:szCs w:val="28"/>
                <w:lang w:val="uk-UA" w:eastAsia="uk-UA"/>
              </w:rPr>
              <w:drawing>
                <wp:inline distT="0" distB="0" distL="0" distR="0">
                  <wp:extent cx="457200" cy="619125"/>
                  <wp:effectExtent l="0" t="0" r="0" b="9525"/>
                  <wp:docPr id="4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65625" w:rsidRPr="00721EA9" w:rsidRDefault="00365625" w:rsidP="00E32061">
            <w:pPr>
              <w:jc w:val="center"/>
              <w:rPr>
                <w:b/>
                <w:sz w:val="28"/>
                <w:szCs w:val="28"/>
                <w:lang w:val="uk-UA"/>
              </w:rPr>
            </w:pPr>
            <w:r w:rsidRPr="00721EA9">
              <w:rPr>
                <w:b/>
                <w:sz w:val="28"/>
                <w:szCs w:val="28"/>
                <w:lang w:val="uk-UA"/>
              </w:rPr>
              <w:t>УКРАЇНА</w:t>
            </w:r>
          </w:p>
          <w:p w:rsidR="00365625" w:rsidRPr="00721EA9" w:rsidRDefault="00365625" w:rsidP="00E32061">
            <w:pPr>
              <w:ind w:left="360"/>
              <w:jc w:val="center"/>
              <w:rPr>
                <w:b/>
                <w:sz w:val="28"/>
                <w:szCs w:val="28"/>
                <w:lang w:val="uk-UA"/>
              </w:rPr>
            </w:pPr>
            <w:r w:rsidRPr="00721EA9">
              <w:rPr>
                <w:b/>
                <w:sz w:val="28"/>
                <w:szCs w:val="28"/>
                <w:lang w:val="uk-UA"/>
              </w:rPr>
              <w:t xml:space="preserve">ОБАРІВСЬКА  СІЛЬСЬКА РАДА </w:t>
            </w:r>
          </w:p>
          <w:p w:rsidR="00365625" w:rsidRPr="00721EA9" w:rsidRDefault="00365625" w:rsidP="00E32061">
            <w:pPr>
              <w:ind w:left="360"/>
              <w:jc w:val="center"/>
              <w:rPr>
                <w:b/>
                <w:sz w:val="28"/>
                <w:szCs w:val="28"/>
                <w:lang w:val="uk-UA"/>
              </w:rPr>
            </w:pPr>
            <w:r w:rsidRPr="00721EA9">
              <w:rPr>
                <w:b/>
                <w:sz w:val="28"/>
                <w:szCs w:val="28"/>
                <w:lang w:val="uk-UA"/>
              </w:rPr>
              <w:t>РІВНЕНСЬКОГО РАЙОНУ   РІВНЕНСЬКОЇ  ОБЛАСТІ</w:t>
            </w:r>
          </w:p>
          <w:p w:rsidR="00365625" w:rsidRDefault="00365625" w:rsidP="00E32061">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365625" w:rsidRDefault="00365625" w:rsidP="00E3206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65625" w:rsidRDefault="00365625" w:rsidP="00E32061">
            <w:pPr>
              <w:rPr>
                <w:b/>
                <w:sz w:val="28"/>
                <w:szCs w:val="28"/>
                <w:lang w:val="uk-UA"/>
              </w:rPr>
            </w:pPr>
            <w:r>
              <w:rPr>
                <w:b/>
                <w:sz w:val="28"/>
                <w:szCs w:val="28"/>
                <w:lang w:val="uk-UA"/>
              </w:rPr>
              <w:t xml:space="preserve">    </w:t>
            </w:r>
          </w:p>
          <w:p w:rsidR="00365625" w:rsidRPr="00F749AA" w:rsidRDefault="00365625" w:rsidP="00E32061">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1567</w:t>
            </w:r>
          </w:p>
          <w:p w:rsidR="00365625" w:rsidRDefault="00365625" w:rsidP="00E32061">
            <w:pPr>
              <w:tabs>
                <w:tab w:val="left" w:pos="3735"/>
              </w:tabs>
              <w:rPr>
                <w:sz w:val="28"/>
                <w:szCs w:val="28"/>
                <w:lang w:val="uk-UA"/>
              </w:rPr>
            </w:pPr>
            <w:r w:rsidRPr="006D6DF5">
              <w:rPr>
                <w:sz w:val="28"/>
                <w:szCs w:val="28"/>
                <w:lang w:val="uk-UA"/>
              </w:rPr>
              <w:t xml:space="preserve">   </w:t>
            </w:r>
          </w:p>
          <w:p w:rsidR="00365625" w:rsidRPr="00F749AA" w:rsidRDefault="00365625" w:rsidP="00E32061">
            <w:pPr>
              <w:tabs>
                <w:tab w:val="left" w:pos="3735"/>
              </w:tabs>
              <w:rPr>
                <w:sz w:val="28"/>
                <w:szCs w:val="28"/>
                <w:lang w:val="uk-UA"/>
              </w:rPr>
            </w:pPr>
            <w:r w:rsidRPr="006D6DF5">
              <w:rPr>
                <w:sz w:val="28"/>
                <w:szCs w:val="28"/>
                <w:lang w:val="uk-UA"/>
              </w:rPr>
              <w:t xml:space="preserve"> </w:t>
            </w:r>
            <w:r w:rsidRPr="00E06BF3">
              <w:rPr>
                <w:rFonts w:ascii="Times New Roman CYR" w:hAnsi="Times New Roman CYR"/>
                <w:b/>
                <w:sz w:val="28"/>
                <w:szCs w:val="28"/>
                <w:lang w:val="uk-UA"/>
              </w:rPr>
              <w:t xml:space="preserve">Про справляння </w:t>
            </w:r>
          </w:p>
          <w:p w:rsidR="00365625" w:rsidRPr="00E06BF3" w:rsidRDefault="00365625" w:rsidP="00E32061">
            <w:pPr>
              <w:ind w:right="369"/>
              <w:jc w:val="both"/>
              <w:rPr>
                <w:rFonts w:ascii="Times New Roman CYR" w:hAnsi="Times New Roman CYR"/>
                <w:b/>
                <w:sz w:val="28"/>
                <w:szCs w:val="28"/>
                <w:lang w:val="uk-UA"/>
              </w:rPr>
            </w:pPr>
            <w:r>
              <w:rPr>
                <w:rFonts w:ascii="Times New Roman CYR" w:hAnsi="Times New Roman CYR"/>
                <w:b/>
                <w:sz w:val="28"/>
                <w:szCs w:val="28"/>
                <w:lang w:val="uk-UA"/>
              </w:rPr>
              <w:t xml:space="preserve"> </w:t>
            </w:r>
            <w:r w:rsidRPr="00E06BF3">
              <w:rPr>
                <w:rFonts w:ascii="Times New Roman CYR" w:hAnsi="Times New Roman CYR"/>
                <w:b/>
                <w:sz w:val="28"/>
                <w:szCs w:val="28"/>
                <w:lang w:val="uk-UA"/>
              </w:rPr>
              <w:t>туристичного збору</w:t>
            </w:r>
          </w:p>
          <w:p w:rsidR="00365625" w:rsidRDefault="00365625" w:rsidP="00E32061">
            <w:pPr>
              <w:ind w:right="369"/>
              <w:jc w:val="both"/>
              <w:rPr>
                <w:rFonts w:ascii="Times New Roman CYR" w:hAnsi="Times New Roman CYR"/>
                <w:sz w:val="28"/>
                <w:szCs w:val="28"/>
                <w:lang w:val="uk-UA"/>
              </w:rPr>
            </w:pPr>
          </w:p>
          <w:p w:rsidR="00365625" w:rsidRDefault="00365625" w:rsidP="00E32061">
            <w:pPr>
              <w:tabs>
                <w:tab w:val="left" w:pos="9214"/>
              </w:tabs>
              <w:ind w:right="369"/>
              <w:rPr>
                <w:rFonts w:ascii="Times New Roman CYR" w:hAnsi="Times New Roman CYR"/>
                <w:sz w:val="28"/>
                <w:szCs w:val="28"/>
                <w:lang w:val="uk-UA"/>
              </w:rPr>
            </w:pPr>
            <w:r>
              <w:rPr>
                <w:rFonts w:ascii="Times New Roman CYR" w:hAnsi="Times New Roman CYR"/>
                <w:sz w:val="28"/>
                <w:szCs w:val="28"/>
                <w:lang w:val="uk-UA"/>
              </w:rPr>
              <w:t xml:space="preserve">              Керуючись п.п.268.5.1 Податкового кодексу України, сільська рада</w:t>
            </w:r>
          </w:p>
          <w:p w:rsidR="00365625" w:rsidRDefault="00365625" w:rsidP="00E32061">
            <w:pPr>
              <w:tabs>
                <w:tab w:val="left" w:pos="9214"/>
              </w:tabs>
              <w:ind w:right="369"/>
              <w:rPr>
                <w:rFonts w:ascii="Times New Roman CYR" w:hAnsi="Times New Roman CYR"/>
                <w:sz w:val="28"/>
                <w:szCs w:val="28"/>
                <w:lang w:val="uk-UA"/>
              </w:rPr>
            </w:pPr>
          </w:p>
          <w:p w:rsidR="00365625" w:rsidRDefault="00365625" w:rsidP="00E32061">
            <w:pPr>
              <w:tabs>
                <w:tab w:val="left" w:pos="9214"/>
              </w:tabs>
              <w:ind w:right="369"/>
              <w:rPr>
                <w:rFonts w:ascii="Times New Roman CYR" w:hAnsi="Times New Roman CYR"/>
                <w:sz w:val="28"/>
                <w:szCs w:val="28"/>
                <w:lang w:val="uk-UA"/>
              </w:rPr>
            </w:pPr>
          </w:p>
          <w:p w:rsidR="00365625" w:rsidRDefault="00365625" w:rsidP="00E32061">
            <w:pPr>
              <w:tabs>
                <w:tab w:val="left" w:pos="9214"/>
              </w:tabs>
              <w:ind w:right="369"/>
              <w:jc w:val="center"/>
              <w:rPr>
                <w:rFonts w:ascii="Times New Roman CYR" w:hAnsi="Times New Roman CYR"/>
                <w:sz w:val="28"/>
                <w:szCs w:val="28"/>
                <w:lang w:val="uk-UA"/>
              </w:rPr>
            </w:pPr>
            <w:r>
              <w:rPr>
                <w:rFonts w:ascii="Times New Roman CYR" w:hAnsi="Times New Roman CYR"/>
                <w:sz w:val="28"/>
                <w:szCs w:val="28"/>
                <w:lang w:val="uk-UA"/>
              </w:rPr>
              <w:t>В И Р І Ш И Л А:</w:t>
            </w:r>
          </w:p>
          <w:p w:rsidR="00365625" w:rsidRDefault="00365625" w:rsidP="00E32061">
            <w:pPr>
              <w:tabs>
                <w:tab w:val="left" w:pos="9214"/>
              </w:tabs>
              <w:ind w:right="369"/>
              <w:jc w:val="center"/>
              <w:rPr>
                <w:rFonts w:ascii="Times New Roman CYR" w:hAnsi="Times New Roman CYR"/>
                <w:sz w:val="28"/>
                <w:szCs w:val="28"/>
                <w:lang w:val="uk-UA"/>
              </w:rPr>
            </w:pPr>
          </w:p>
          <w:p w:rsidR="00365625" w:rsidRPr="00F749AA" w:rsidRDefault="00365625" w:rsidP="00365625">
            <w:pPr>
              <w:pStyle w:val="a3"/>
              <w:numPr>
                <w:ilvl w:val="1"/>
                <w:numId w:val="1"/>
              </w:numPr>
              <w:tabs>
                <w:tab w:val="left" w:pos="9214"/>
              </w:tabs>
              <w:ind w:left="1134" w:right="369" w:hanging="414"/>
              <w:jc w:val="both"/>
              <w:rPr>
                <w:sz w:val="28"/>
                <w:szCs w:val="28"/>
                <w:lang w:val="uk-UA"/>
              </w:rPr>
            </w:pPr>
            <w:r w:rsidRPr="00F749AA">
              <w:rPr>
                <w:rFonts w:ascii="Times New Roman CYR" w:hAnsi="Times New Roman CYR"/>
                <w:sz w:val="28"/>
                <w:szCs w:val="28"/>
                <w:lang w:val="uk-UA"/>
              </w:rPr>
              <w:t>Затвердити ставку туристичного збору за кожну добу тимчасового      розміщення особи у місцях проживання (ночівлі) за ставкою:</w:t>
            </w:r>
          </w:p>
          <w:p w:rsidR="00365625" w:rsidRPr="00F749AA" w:rsidRDefault="00365625" w:rsidP="00365625">
            <w:pPr>
              <w:pStyle w:val="a3"/>
              <w:numPr>
                <w:ilvl w:val="0"/>
                <w:numId w:val="2"/>
              </w:numPr>
              <w:tabs>
                <w:tab w:val="left" w:pos="9214"/>
              </w:tabs>
              <w:ind w:right="369"/>
              <w:jc w:val="both"/>
              <w:rPr>
                <w:sz w:val="28"/>
                <w:szCs w:val="28"/>
                <w:lang w:val="uk-UA"/>
              </w:rPr>
            </w:pPr>
            <w:r w:rsidRPr="00F749AA">
              <w:rPr>
                <w:sz w:val="28"/>
                <w:szCs w:val="28"/>
                <w:lang w:val="uk-UA"/>
              </w:rPr>
              <w:t>для внутрішнього туризму -0,5% від  розміру мінімальної заробітної плати  на 01 січня 202</w:t>
            </w:r>
            <w:r w:rsidRPr="00F749AA">
              <w:rPr>
                <w:sz w:val="28"/>
                <w:szCs w:val="28"/>
              </w:rPr>
              <w:t>1</w:t>
            </w:r>
            <w:r w:rsidRPr="00F749AA">
              <w:rPr>
                <w:sz w:val="28"/>
                <w:szCs w:val="28"/>
                <w:lang w:val="uk-UA"/>
              </w:rPr>
              <w:t xml:space="preserve"> року  для однієї особи за одну добу тимчасового розміщення;</w:t>
            </w:r>
          </w:p>
          <w:p w:rsidR="00365625" w:rsidRPr="00F749AA" w:rsidRDefault="00365625" w:rsidP="00365625">
            <w:pPr>
              <w:pStyle w:val="a3"/>
              <w:numPr>
                <w:ilvl w:val="0"/>
                <w:numId w:val="2"/>
              </w:numPr>
              <w:tabs>
                <w:tab w:val="left" w:pos="9214"/>
              </w:tabs>
              <w:ind w:right="369"/>
              <w:jc w:val="both"/>
              <w:rPr>
                <w:sz w:val="28"/>
                <w:szCs w:val="28"/>
                <w:lang w:val="uk-UA"/>
              </w:rPr>
            </w:pPr>
            <w:r w:rsidRPr="00F749AA">
              <w:rPr>
                <w:sz w:val="28"/>
                <w:szCs w:val="28"/>
                <w:lang w:val="uk-UA"/>
              </w:rPr>
              <w:t xml:space="preserve">для </w:t>
            </w:r>
            <w:proofErr w:type="spellStart"/>
            <w:r w:rsidRPr="00F749AA">
              <w:rPr>
                <w:sz w:val="28"/>
                <w:szCs w:val="28"/>
                <w:lang w:val="uk-UA"/>
              </w:rPr>
              <w:t>в»їзного</w:t>
            </w:r>
            <w:proofErr w:type="spellEnd"/>
            <w:r w:rsidRPr="00F749AA">
              <w:rPr>
                <w:sz w:val="28"/>
                <w:szCs w:val="28"/>
                <w:lang w:val="uk-UA"/>
              </w:rPr>
              <w:t xml:space="preserve"> туризму – 2% від </w:t>
            </w:r>
            <w:proofErr w:type="spellStart"/>
            <w:r w:rsidRPr="00F749AA">
              <w:rPr>
                <w:sz w:val="28"/>
                <w:szCs w:val="28"/>
                <w:lang w:val="uk-UA"/>
              </w:rPr>
              <w:t>від</w:t>
            </w:r>
            <w:proofErr w:type="spellEnd"/>
            <w:r w:rsidRPr="00F749AA">
              <w:rPr>
                <w:sz w:val="28"/>
                <w:szCs w:val="28"/>
                <w:lang w:val="uk-UA"/>
              </w:rPr>
              <w:t xml:space="preserve">  розміру мінімальної заробітної плати  на 01 січня 2021 року  для однієї особи за одну добу тимчасового розміщення; </w:t>
            </w:r>
          </w:p>
          <w:p w:rsidR="00365625" w:rsidRPr="00F749AA" w:rsidRDefault="00365625" w:rsidP="00E32061">
            <w:pPr>
              <w:tabs>
                <w:tab w:val="left" w:pos="9214"/>
              </w:tabs>
              <w:ind w:right="369"/>
              <w:jc w:val="both"/>
              <w:rPr>
                <w:rFonts w:ascii="Times New Roman CYR" w:hAnsi="Times New Roman CYR"/>
                <w:sz w:val="28"/>
                <w:szCs w:val="28"/>
                <w:lang w:val="uk-UA"/>
              </w:rPr>
            </w:pPr>
            <w:r>
              <w:rPr>
                <w:rFonts w:ascii="Times New Roman CYR" w:hAnsi="Times New Roman CYR"/>
                <w:sz w:val="28"/>
                <w:szCs w:val="28"/>
                <w:lang w:val="uk-UA"/>
              </w:rPr>
              <w:t xml:space="preserve">               </w:t>
            </w:r>
            <w:r w:rsidRPr="00F749AA">
              <w:rPr>
                <w:rFonts w:ascii="Times New Roman CYR" w:hAnsi="Times New Roman CYR"/>
                <w:sz w:val="28"/>
                <w:szCs w:val="28"/>
                <w:lang w:val="uk-UA"/>
              </w:rPr>
              <w:t>Платником туристичного збору на території сільської ради є :</w:t>
            </w:r>
          </w:p>
          <w:p w:rsidR="00365625" w:rsidRPr="00F749AA" w:rsidRDefault="00365625" w:rsidP="00365625">
            <w:pPr>
              <w:pStyle w:val="a3"/>
              <w:numPr>
                <w:ilvl w:val="0"/>
                <w:numId w:val="3"/>
              </w:numPr>
              <w:tabs>
                <w:tab w:val="left" w:pos="1843"/>
              </w:tabs>
              <w:ind w:left="1843" w:right="369" w:hanging="425"/>
              <w:jc w:val="both"/>
              <w:rPr>
                <w:sz w:val="28"/>
                <w:szCs w:val="28"/>
                <w:lang w:val="uk-UA"/>
              </w:rPr>
            </w:pPr>
            <w:proofErr w:type="spellStart"/>
            <w:r w:rsidRPr="00F749AA">
              <w:rPr>
                <w:rFonts w:ascii="Times New Roman CYR" w:hAnsi="Times New Roman CYR"/>
                <w:sz w:val="28"/>
                <w:szCs w:val="28"/>
                <w:lang w:val="uk-UA"/>
              </w:rPr>
              <w:t>ТзОВ</w:t>
            </w:r>
            <w:proofErr w:type="spellEnd"/>
            <w:r w:rsidRPr="00F749AA">
              <w:rPr>
                <w:rFonts w:ascii="Times New Roman CYR" w:hAnsi="Times New Roman CYR"/>
                <w:sz w:val="28"/>
                <w:szCs w:val="28"/>
                <w:lang w:val="uk-UA"/>
              </w:rPr>
              <w:t xml:space="preserve"> «Обарів менеджмент груп» в особі директора </w:t>
            </w:r>
            <w:proofErr w:type="spellStart"/>
            <w:r w:rsidRPr="00F749AA">
              <w:rPr>
                <w:rFonts w:ascii="Times New Roman CYR" w:hAnsi="Times New Roman CYR"/>
                <w:sz w:val="28"/>
                <w:szCs w:val="28"/>
                <w:lang w:val="uk-UA"/>
              </w:rPr>
              <w:t>Міркова</w:t>
            </w:r>
            <w:proofErr w:type="spellEnd"/>
            <w:r w:rsidRPr="00F749AA">
              <w:rPr>
                <w:rFonts w:ascii="Times New Roman CYR" w:hAnsi="Times New Roman CYR"/>
                <w:sz w:val="28"/>
                <w:szCs w:val="28"/>
                <w:lang w:val="uk-UA"/>
              </w:rPr>
              <w:t xml:space="preserve"> Надії Юріївни.</w:t>
            </w:r>
          </w:p>
        </w:tc>
      </w:tr>
    </w:tbl>
    <w:p w:rsidR="00365625" w:rsidRPr="002E73CC" w:rsidRDefault="00365625" w:rsidP="00365625">
      <w:pPr>
        <w:pStyle w:val="a3"/>
        <w:numPr>
          <w:ilvl w:val="1"/>
          <w:numId w:val="1"/>
        </w:numPr>
        <w:tabs>
          <w:tab w:val="left" w:pos="9214"/>
        </w:tabs>
        <w:ind w:left="1134" w:right="369" w:hanging="425"/>
        <w:jc w:val="both"/>
        <w:rPr>
          <w:rFonts w:ascii="Times New Roman CYR" w:hAnsi="Times New Roman CYR"/>
          <w:sz w:val="28"/>
          <w:szCs w:val="28"/>
          <w:lang w:val="uk-UA"/>
        </w:rPr>
      </w:pPr>
      <w:r w:rsidRPr="002E73CC">
        <w:rPr>
          <w:rFonts w:ascii="Times New Roman CYR" w:hAnsi="Times New Roman CYR"/>
          <w:sz w:val="28"/>
          <w:szCs w:val="28"/>
          <w:lang w:val="uk-UA"/>
        </w:rPr>
        <w:t>Затвердити положення про туристичний збір (додаток 1).</w:t>
      </w:r>
    </w:p>
    <w:p w:rsidR="00365625" w:rsidRPr="002E73CC" w:rsidRDefault="00365625" w:rsidP="00365625">
      <w:pPr>
        <w:pStyle w:val="a3"/>
        <w:numPr>
          <w:ilvl w:val="1"/>
          <w:numId w:val="1"/>
        </w:numPr>
        <w:tabs>
          <w:tab w:val="left" w:pos="1560"/>
        </w:tabs>
        <w:ind w:left="1134" w:hanging="414"/>
        <w:jc w:val="both"/>
        <w:rPr>
          <w:color w:val="000000"/>
          <w:sz w:val="28"/>
          <w:szCs w:val="28"/>
          <w:lang w:val="uk-UA"/>
        </w:rPr>
      </w:pPr>
      <w:r w:rsidRPr="002E73CC">
        <w:rPr>
          <w:color w:val="000000"/>
          <w:sz w:val="28"/>
          <w:szCs w:val="28"/>
          <w:lang w:val="uk-UA"/>
        </w:rPr>
        <w:t>Дане рішення оприлюднити на інформаційному сайті сільської ради.</w:t>
      </w:r>
    </w:p>
    <w:p w:rsidR="00365625" w:rsidRPr="002E73CC" w:rsidRDefault="00365625" w:rsidP="00365625">
      <w:pPr>
        <w:pStyle w:val="a3"/>
        <w:numPr>
          <w:ilvl w:val="1"/>
          <w:numId w:val="1"/>
        </w:numPr>
        <w:tabs>
          <w:tab w:val="left" w:pos="1560"/>
        </w:tabs>
        <w:ind w:left="1134" w:hanging="414"/>
        <w:jc w:val="both"/>
        <w:rPr>
          <w:sz w:val="28"/>
          <w:szCs w:val="28"/>
        </w:rPr>
      </w:pPr>
      <w:r w:rsidRPr="002E73CC">
        <w:rPr>
          <w:sz w:val="28"/>
          <w:szCs w:val="28"/>
          <w:lang w:val="uk-UA"/>
        </w:rPr>
        <w:t xml:space="preserve">Контроль за виконання даного рішення покласти на комісію з питань </w:t>
      </w:r>
    </w:p>
    <w:p w:rsidR="00365625" w:rsidRPr="002E73CC" w:rsidRDefault="00365625" w:rsidP="00365625">
      <w:pPr>
        <w:tabs>
          <w:tab w:val="left" w:pos="1560"/>
        </w:tabs>
        <w:ind w:left="1134"/>
        <w:jc w:val="both"/>
        <w:rPr>
          <w:sz w:val="28"/>
          <w:szCs w:val="28"/>
        </w:rPr>
      </w:pPr>
      <w:r>
        <w:rPr>
          <w:sz w:val="28"/>
          <w:szCs w:val="28"/>
          <w:lang w:val="uk-UA"/>
        </w:rPr>
        <w:t>соціально-економічного та культурного розвитку, планування, бюджету та фінансів сільської ради.</w:t>
      </w: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Pr="002E73CC" w:rsidRDefault="00365625" w:rsidP="00365625">
      <w:pPr>
        <w:rPr>
          <w:b/>
          <w:sz w:val="28"/>
          <w:szCs w:val="28"/>
          <w:lang w:val="uk-UA"/>
        </w:rPr>
      </w:pPr>
      <w:r w:rsidRPr="002E73CC">
        <w:rPr>
          <w:b/>
          <w:sz w:val="28"/>
          <w:szCs w:val="28"/>
          <w:lang w:val="uk-UA"/>
        </w:rPr>
        <w:t xml:space="preserve">Сільський голова    </w:t>
      </w:r>
      <w:r>
        <w:rPr>
          <w:b/>
          <w:sz w:val="28"/>
          <w:szCs w:val="28"/>
          <w:lang w:val="uk-UA"/>
        </w:rPr>
        <w:t xml:space="preserve">                          </w:t>
      </w:r>
      <w:r w:rsidRPr="002E73CC">
        <w:rPr>
          <w:b/>
          <w:sz w:val="28"/>
          <w:szCs w:val="28"/>
          <w:lang w:val="uk-UA"/>
        </w:rPr>
        <w:t xml:space="preserve">                                 Віктор ВИГОВСЬКИЙ</w:t>
      </w: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Default="00365625" w:rsidP="00365625">
      <w:pPr>
        <w:rPr>
          <w:sz w:val="28"/>
          <w:szCs w:val="28"/>
          <w:lang w:val="uk-UA"/>
        </w:rPr>
      </w:pPr>
    </w:p>
    <w:p w:rsidR="00365625" w:rsidRPr="007504B8" w:rsidRDefault="00365625" w:rsidP="00365625">
      <w:pPr>
        <w:ind w:left="6371" w:firstLine="709"/>
        <w:jc w:val="both"/>
        <w:rPr>
          <w:lang w:val="uk-UA"/>
        </w:rPr>
      </w:pPr>
      <w:r>
        <w:rPr>
          <w:lang w:val="uk-UA"/>
        </w:rPr>
        <w:t>Додаток №</w:t>
      </w:r>
      <w:r w:rsidRPr="007504B8">
        <w:rPr>
          <w:lang w:val="uk-UA"/>
        </w:rPr>
        <w:t>1</w:t>
      </w:r>
    </w:p>
    <w:p w:rsidR="00365625" w:rsidRDefault="00365625" w:rsidP="00365625">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до рішення  сесії</w:t>
      </w:r>
    </w:p>
    <w:p w:rsidR="00365625" w:rsidRDefault="00365625" w:rsidP="00365625">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894F43">
        <w:rPr>
          <w:lang w:val="uk-UA"/>
        </w:rPr>
        <w:t>сільської</w:t>
      </w:r>
      <w:r>
        <w:rPr>
          <w:lang w:val="uk-UA"/>
        </w:rPr>
        <w:t xml:space="preserve"> ради </w:t>
      </w:r>
    </w:p>
    <w:p w:rsidR="00365625" w:rsidRPr="00290E32" w:rsidRDefault="00365625" w:rsidP="00365625">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від 30.06.2020 №</w:t>
      </w:r>
      <w:r>
        <w:rPr>
          <w:lang w:val="uk-UA"/>
        </w:rPr>
        <w:softHyphen/>
      </w:r>
      <w:r w:rsidRPr="00290E32">
        <w:rPr>
          <w:lang w:val="uk-UA"/>
        </w:rPr>
        <w:t>1567</w:t>
      </w:r>
    </w:p>
    <w:p w:rsidR="00365625" w:rsidRPr="00292850" w:rsidRDefault="00365625" w:rsidP="00365625">
      <w:pPr>
        <w:ind w:firstLine="709"/>
        <w:jc w:val="both"/>
        <w:rPr>
          <w:lang w:val="uk-UA"/>
        </w:rPr>
      </w:pPr>
    </w:p>
    <w:p w:rsidR="00365625" w:rsidRPr="002E73CC" w:rsidRDefault="00365625" w:rsidP="00365625">
      <w:pPr>
        <w:ind w:firstLine="709"/>
        <w:jc w:val="center"/>
        <w:rPr>
          <w:b/>
          <w:sz w:val="28"/>
          <w:szCs w:val="28"/>
          <w:lang w:val="uk-UA"/>
        </w:rPr>
      </w:pPr>
      <w:r w:rsidRPr="002E73CC">
        <w:rPr>
          <w:b/>
          <w:sz w:val="28"/>
          <w:szCs w:val="28"/>
          <w:lang w:val="uk-UA"/>
        </w:rPr>
        <w:t>Положення</w:t>
      </w:r>
    </w:p>
    <w:p w:rsidR="00365625" w:rsidRPr="002E73CC" w:rsidRDefault="00365625" w:rsidP="00365625">
      <w:pPr>
        <w:ind w:firstLine="709"/>
        <w:jc w:val="center"/>
        <w:rPr>
          <w:b/>
          <w:sz w:val="28"/>
          <w:szCs w:val="28"/>
          <w:lang w:val="uk-UA"/>
        </w:rPr>
      </w:pPr>
      <w:r w:rsidRPr="002E73CC">
        <w:rPr>
          <w:b/>
          <w:sz w:val="28"/>
          <w:szCs w:val="28"/>
          <w:lang w:val="uk-UA"/>
        </w:rPr>
        <w:t>про туристичний збір</w:t>
      </w:r>
    </w:p>
    <w:p w:rsidR="00365625" w:rsidRPr="002E73CC" w:rsidRDefault="00365625" w:rsidP="00365625">
      <w:pPr>
        <w:ind w:firstLine="709"/>
        <w:rPr>
          <w:sz w:val="28"/>
          <w:szCs w:val="28"/>
          <w:lang w:val="uk-UA"/>
        </w:rPr>
      </w:pPr>
    </w:p>
    <w:p w:rsidR="00365625" w:rsidRPr="002E73CC" w:rsidRDefault="00365625" w:rsidP="00365625">
      <w:pPr>
        <w:ind w:firstLine="709"/>
        <w:rPr>
          <w:sz w:val="28"/>
          <w:szCs w:val="28"/>
          <w:lang w:val="uk-UA"/>
        </w:rPr>
      </w:pPr>
    </w:p>
    <w:p w:rsidR="00365625" w:rsidRPr="002E73CC" w:rsidRDefault="00365625" w:rsidP="00365625">
      <w:pPr>
        <w:ind w:firstLine="709"/>
        <w:jc w:val="both"/>
        <w:rPr>
          <w:sz w:val="28"/>
          <w:szCs w:val="28"/>
          <w:lang w:val="uk-UA"/>
        </w:rPr>
      </w:pPr>
      <w:r w:rsidRPr="002E73CC">
        <w:rPr>
          <w:sz w:val="28"/>
          <w:szCs w:val="28"/>
          <w:lang w:val="uk-UA"/>
        </w:rPr>
        <w:t>1. Туристичний збір - це місцевий збір, кошти від якого зараховуються до місцевого бюджету.</w:t>
      </w:r>
    </w:p>
    <w:p w:rsidR="00365625" w:rsidRPr="002E73CC" w:rsidRDefault="00365625" w:rsidP="00365625">
      <w:pPr>
        <w:ind w:firstLine="709"/>
        <w:jc w:val="both"/>
        <w:rPr>
          <w:sz w:val="28"/>
          <w:szCs w:val="28"/>
          <w:lang w:val="uk-UA"/>
        </w:rPr>
      </w:pPr>
      <w:r w:rsidRPr="002E73CC">
        <w:rPr>
          <w:sz w:val="28"/>
          <w:szCs w:val="28"/>
          <w:lang w:val="uk-UA"/>
        </w:rPr>
        <w:t>2. Платники збору</w:t>
      </w:r>
    </w:p>
    <w:p w:rsidR="00365625" w:rsidRPr="002E73CC" w:rsidRDefault="00365625" w:rsidP="00365625">
      <w:pPr>
        <w:ind w:firstLine="709"/>
        <w:jc w:val="both"/>
        <w:rPr>
          <w:sz w:val="28"/>
          <w:szCs w:val="28"/>
          <w:lang w:val="uk-UA"/>
        </w:rPr>
      </w:pPr>
      <w:r w:rsidRPr="002E73CC">
        <w:rPr>
          <w:sz w:val="28"/>
          <w:szCs w:val="28"/>
          <w:lang w:val="uk-UA"/>
        </w:rPr>
        <w:t xml:space="preserve">2.1. Платниками збору є громадяни України, іноземці, а також особи без громадянства, які прибувають на </w:t>
      </w:r>
      <w:proofErr w:type="spellStart"/>
      <w:r w:rsidRPr="002E73CC">
        <w:rPr>
          <w:sz w:val="28"/>
          <w:szCs w:val="28"/>
          <w:lang w:val="uk-UA"/>
        </w:rPr>
        <w:t>територі</w:t>
      </w:r>
      <w:proofErr w:type="spellEnd"/>
      <w:r w:rsidRPr="002E73CC">
        <w:rPr>
          <w:sz w:val="28"/>
          <w:szCs w:val="28"/>
          <w:lang w:val="uk-UA"/>
        </w:rPr>
        <w:t xml:space="preserve"> Обарівської сільської ради, де діє рішення Обарівської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365625" w:rsidRPr="002E73CC" w:rsidRDefault="00365625" w:rsidP="00365625">
      <w:pPr>
        <w:ind w:firstLine="709"/>
        <w:jc w:val="both"/>
        <w:rPr>
          <w:sz w:val="28"/>
          <w:szCs w:val="28"/>
          <w:lang w:val="uk-UA"/>
        </w:rPr>
      </w:pPr>
      <w:r w:rsidRPr="002E73CC">
        <w:rPr>
          <w:sz w:val="28"/>
          <w:szCs w:val="28"/>
          <w:lang w:val="uk-UA"/>
        </w:rPr>
        <w:t>2. Платниками збору не можуть бути особи, які:</w:t>
      </w:r>
    </w:p>
    <w:p w:rsidR="00365625" w:rsidRPr="002E73CC" w:rsidRDefault="00365625" w:rsidP="00365625">
      <w:pPr>
        <w:ind w:firstLine="709"/>
        <w:jc w:val="both"/>
        <w:rPr>
          <w:sz w:val="28"/>
          <w:szCs w:val="28"/>
          <w:lang w:val="uk-UA"/>
        </w:rPr>
      </w:pPr>
      <w:r w:rsidRPr="002E73CC">
        <w:rPr>
          <w:sz w:val="28"/>
          <w:szCs w:val="28"/>
          <w:lang w:val="uk-UA"/>
        </w:rPr>
        <w:t>а) постійно проживають, у тому числі на умовах договорів найму у місті;</w:t>
      </w:r>
    </w:p>
    <w:p w:rsidR="00365625" w:rsidRPr="002E73CC" w:rsidRDefault="00365625" w:rsidP="00365625">
      <w:pPr>
        <w:ind w:firstLine="709"/>
        <w:jc w:val="both"/>
        <w:rPr>
          <w:sz w:val="28"/>
          <w:szCs w:val="28"/>
          <w:lang w:val="uk-UA"/>
        </w:rPr>
      </w:pPr>
      <w:r w:rsidRPr="002E73CC">
        <w:rPr>
          <w:sz w:val="28"/>
          <w:szCs w:val="28"/>
          <w:lang w:val="uk-UA"/>
        </w:rPr>
        <w:t>б) особи, які прибули у відрядження;</w:t>
      </w:r>
    </w:p>
    <w:p w:rsidR="00365625" w:rsidRPr="002E73CC" w:rsidRDefault="00365625" w:rsidP="00365625">
      <w:pPr>
        <w:ind w:firstLine="709"/>
        <w:jc w:val="both"/>
        <w:rPr>
          <w:sz w:val="28"/>
          <w:szCs w:val="28"/>
          <w:lang w:val="uk-UA"/>
        </w:rPr>
      </w:pPr>
      <w:r w:rsidRPr="002E73CC">
        <w:rPr>
          <w:sz w:val="28"/>
          <w:szCs w:val="28"/>
          <w:lang w:val="uk-UA"/>
        </w:rPr>
        <w:t>в) інваліди, діти-інваліди та особи, що супроводжують інвалідів І групи або дітей-інвалідів (не більше одного супроводжуючого);</w:t>
      </w:r>
    </w:p>
    <w:p w:rsidR="00365625" w:rsidRPr="002E73CC" w:rsidRDefault="00365625" w:rsidP="00365625">
      <w:pPr>
        <w:ind w:firstLine="709"/>
        <w:jc w:val="both"/>
        <w:rPr>
          <w:sz w:val="28"/>
          <w:szCs w:val="28"/>
          <w:lang w:val="uk-UA"/>
        </w:rPr>
      </w:pPr>
      <w:r w:rsidRPr="002E73CC">
        <w:rPr>
          <w:sz w:val="28"/>
          <w:szCs w:val="28"/>
          <w:lang w:val="uk-UA"/>
        </w:rPr>
        <w:t>г) ветерани війни;</w:t>
      </w:r>
    </w:p>
    <w:p w:rsidR="00365625" w:rsidRPr="002E73CC" w:rsidRDefault="00365625" w:rsidP="00365625">
      <w:pPr>
        <w:ind w:firstLine="709"/>
        <w:jc w:val="both"/>
        <w:rPr>
          <w:sz w:val="28"/>
          <w:szCs w:val="28"/>
          <w:lang w:val="uk-UA"/>
        </w:rPr>
      </w:pPr>
      <w:r w:rsidRPr="002E73CC">
        <w:rPr>
          <w:sz w:val="28"/>
          <w:szCs w:val="28"/>
          <w:lang w:val="uk-UA"/>
        </w:rPr>
        <w:t>ґ) учасники ліквідації наслідків аварії на Чорнобильській АЕС;</w:t>
      </w:r>
    </w:p>
    <w:p w:rsidR="00365625" w:rsidRPr="002E73CC" w:rsidRDefault="00365625" w:rsidP="00365625">
      <w:pPr>
        <w:ind w:firstLine="709"/>
        <w:jc w:val="both"/>
        <w:rPr>
          <w:sz w:val="28"/>
          <w:szCs w:val="28"/>
          <w:lang w:val="uk-UA"/>
        </w:rPr>
      </w:pPr>
      <w:r w:rsidRPr="002E73CC">
        <w:rPr>
          <w:sz w:val="28"/>
          <w:szCs w:val="28"/>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365625" w:rsidRPr="002E73CC" w:rsidRDefault="00365625" w:rsidP="00365625">
      <w:pPr>
        <w:ind w:firstLine="709"/>
        <w:jc w:val="both"/>
        <w:rPr>
          <w:sz w:val="28"/>
          <w:szCs w:val="28"/>
          <w:lang w:val="uk-UA"/>
        </w:rPr>
      </w:pPr>
      <w:r w:rsidRPr="002E73CC">
        <w:rPr>
          <w:sz w:val="28"/>
          <w:szCs w:val="28"/>
          <w:lang w:val="uk-UA"/>
        </w:rPr>
        <w:t>е) діти віком до 18 років;</w:t>
      </w:r>
    </w:p>
    <w:p w:rsidR="00365625" w:rsidRPr="002E73CC" w:rsidRDefault="00365625" w:rsidP="00365625">
      <w:pPr>
        <w:ind w:firstLine="709"/>
        <w:jc w:val="both"/>
        <w:rPr>
          <w:sz w:val="28"/>
          <w:szCs w:val="28"/>
          <w:lang w:val="uk-UA"/>
        </w:rPr>
      </w:pPr>
      <w:r w:rsidRPr="002E73CC">
        <w:rPr>
          <w:sz w:val="28"/>
          <w:szCs w:val="28"/>
          <w:lang w:val="uk-UA"/>
        </w:rPr>
        <w:t>є) дитячі лікувально-профілактичні, фізкультурно-оздоровчі та санаторно-курортні заклади.</w:t>
      </w:r>
    </w:p>
    <w:p w:rsidR="00365625" w:rsidRPr="002E73CC" w:rsidRDefault="00365625" w:rsidP="00365625">
      <w:pPr>
        <w:ind w:firstLine="709"/>
        <w:jc w:val="both"/>
        <w:rPr>
          <w:sz w:val="28"/>
          <w:szCs w:val="28"/>
          <w:lang w:val="uk-UA"/>
        </w:rPr>
      </w:pPr>
      <w:r w:rsidRPr="002E73CC">
        <w:rPr>
          <w:sz w:val="28"/>
          <w:szCs w:val="28"/>
          <w:lang w:val="uk-UA"/>
        </w:rPr>
        <w:t>3. Ставка збору</w:t>
      </w:r>
    </w:p>
    <w:p w:rsidR="00365625" w:rsidRPr="002E73CC" w:rsidRDefault="00365625" w:rsidP="00365625">
      <w:pPr>
        <w:ind w:firstLine="709"/>
        <w:jc w:val="both"/>
        <w:rPr>
          <w:sz w:val="28"/>
          <w:szCs w:val="28"/>
          <w:lang w:val="uk-UA"/>
        </w:rPr>
      </w:pPr>
      <w:r w:rsidRPr="002E73CC">
        <w:rPr>
          <w:sz w:val="28"/>
          <w:szCs w:val="28"/>
          <w:lang w:val="uk-UA"/>
        </w:rPr>
        <w:t>3.1. Ставка туристичного збору за кожну добу тимчасового розміщення особи у місцях проживання (ночівлі) за ставкою:</w:t>
      </w:r>
    </w:p>
    <w:p w:rsidR="00365625" w:rsidRPr="002E73CC" w:rsidRDefault="00365625" w:rsidP="00365625">
      <w:pPr>
        <w:tabs>
          <w:tab w:val="left" w:pos="9214"/>
        </w:tabs>
        <w:ind w:left="720" w:right="369"/>
        <w:jc w:val="both"/>
        <w:rPr>
          <w:sz w:val="28"/>
          <w:szCs w:val="28"/>
          <w:lang w:val="uk-UA"/>
        </w:rPr>
      </w:pPr>
      <w:r w:rsidRPr="002E73CC">
        <w:rPr>
          <w:sz w:val="28"/>
          <w:szCs w:val="28"/>
          <w:lang w:val="uk-UA"/>
        </w:rPr>
        <w:t>- для внутрішнього туризму -0,5% від  розміру мінімальної заробітної плати  на 01 січня 202</w:t>
      </w:r>
      <w:r w:rsidRPr="002E73CC">
        <w:rPr>
          <w:sz w:val="28"/>
          <w:szCs w:val="28"/>
        </w:rPr>
        <w:t>1</w:t>
      </w:r>
      <w:r w:rsidRPr="002E73CC">
        <w:rPr>
          <w:sz w:val="28"/>
          <w:szCs w:val="28"/>
          <w:lang w:val="uk-UA"/>
        </w:rPr>
        <w:t xml:space="preserve"> року  для однієї особи за одну добу тимчасового розміщення;</w:t>
      </w:r>
    </w:p>
    <w:p w:rsidR="00365625" w:rsidRPr="002E73CC" w:rsidRDefault="00365625" w:rsidP="00365625">
      <w:pPr>
        <w:tabs>
          <w:tab w:val="left" w:pos="9214"/>
        </w:tabs>
        <w:ind w:left="720" w:right="369"/>
        <w:jc w:val="both"/>
        <w:rPr>
          <w:sz w:val="28"/>
          <w:szCs w:val="28"/>
          <w:lang w:val="uk-UA"/>
        </w:rPr>
      </w:pPr>
      <w:r w:rsidRPr="002E73CC">
        <w:rPr>
          <w:sz w:val="28"/>
          <w:szCs w:val="28"/>
          <w:lang w:val="uk-UA"/>
        </w:rPr>
        <w:t xml:space="preserve"> - для </w:t>
      </w:r>
      <w:proofErr w:type="spellStart"/>
      <w:r w:rsidRPr="002E73CC">
        <w:rPr>
          <w:sz w:val="28"/>
          <w:szCs w:val="28"/>
          <w:lang w:val="uk-UA"/>
        </w:rPr>
        <w:t>в»їзного</w:t>
      </w:r>
      <w:proofErr w:type="spellEnd"/>
      <w:r w:rsidRPr="002E73CC">
        <w:rPr>
          <w:sz w:val="28"/>
          <w:szCs w:val="28"/>
          <w:lang w:val="uk-UA"/>
        </w:rPr>
        <w:t xml:space="preserve"> туризму – </w:t>
      </w:r>
      <w:r w:rsidRPr="002E73CC">
        <w:rPr>
          <w:sz w:val="28"/>
          <w:szCs w:val="28"/>
        </w:rPr>
        <w:t>2</w:t>
      </w:r>
      <w:r w:rsidRPr="002E73CC">
        <w:rPr>
          <w:sz w:val="28"/>
          <w:szCs w:val="28"/>
          <w:lang w:val="uk-UA"/>
        </w:rPr>
        <w:t xml:space="preserve">% від </w:t>
      </w:r>
      <w:proofErr w:type="spellStart"/>
      <w:r w:rsidRPr="002E73CC">
        <w:rPr>
          <w:sz w:val="28"/>
          <w:szCs w:val="28"/>
          <w:lang w:val="uk-UA"/>
        </w:rPr>
        <w:t>від</w:t>
      </w:r>
      <w:proofErr w:type="spellEnd"/>
      <w:r w:rsidRPr="002E73CC">
        <w:rPr>
          <w:sz w:val="28"/>
          <w:szCs w:val="28"/>
          <w:lang w:val="uk-UA"/>
        </w:rPr>
        <w:t xml:space="preserve">  розміру мінімальної заробітної плати  на 01 січня 20</w:t>
      </w:r>
      <w:r w:rsidRPr="002E73CC">
        <w:rPr>
          <w:sz w:val="28"/>
          <w:szCs w:val="28"/>
        </w:rPr>
        <w:t>21</w:t>
      </w:r>
      <w:r w:rsidRPr="002E73CC">
        <w:rPr>
          <w:sz w:val="28"/>
          <w:szCs w:val="28"/>
          <w:lang w:val="uk-UA"/>
        </w:rPr>
        <w:t xml:space="preserve"> року  для однієї особи за одну добу тимчасового розміщення; </w:t>
      </w:r>
    </w:p>
    <w:p w:rsidR="00365625" w:rsidRPr="002E73CC" w:rsidRDefault="00365625" w:rsidP="00365625">
      <w:pPr>
        <w:ind w:firstLine="709"/>
        <w:jc w:val="both"/>
        <w:rPr>
          <w:sz w:val="28"/>
          <w:szCs w:val="28"/>
          <w:lang w:val="uk-UA"/>
        </w:rPr>
      </w:pPr>
      <w:r w:rsidRPr="002E73CC">
        <w:rPr>
          <w:sz w:val="28"/>
          <w:szCs w:val="28"/>
          <w:lang w:val="uk-UA"/>
        </w:rPr>
        <w:t>4. База справляння збору</w:t>
      </w:r>
    </w:p>
    <w:p w:rsidR="00365625" w:rsidRPr="002E73CC" w:rsidRDefault="00365625" w:rsidP="00365625">
      <w:pPr>
        <w:ind w:firstLine="709"/>
        <w:jc w:val="both"/>
        <w:rPr>
          <w:sz w:val="28"/>
          <w:szCs w:val="28"/>
          <w:lang w:val="uk-UA"/>
        </w:rPr>
      </w:pPr>
      <w:r w:rsidRPr="002E73CC">
        <w:rPr>
          <w:sz w:val="28"/>
          <w:szCs w:val="28"/>
          <w:lang w:val="uk-UA"/>
        </w:rPr>
        <w:t>4.1. Базою справляння є вартість періоду проживання (ночівлі) за кожну добу в місцях, визначених підпунктом 5.1 цього положення, за вирахуванням податку на додану вартість.</w:t>
      </w:r>
    </w:p>
    <w:p w:rsidR="00365625" w:rsidRPr="002E73CC" w:rsidRDefault="00365625" w:rsidP="00365625">
      <w:pPr>
        <w:ind w:firstLine="709"/>
        <w:jc w:val="both"/>
        <w:rPr>
          <w:sz w:val="28"/>
          <w:szCs w:val="28"/>
          <w:lang w:val="uk-UA"/>
        </w:rPr>
      </w:pPr>
      <w:r w:rsidRPr="002E73CC">
        <w:rPr>
          <w:sz w:val="28"/>
          <w:szCs w:val="28"/>
          <w:lang w:val="uk-UA"/>
        </w:rPr>
        <w:lastRenderedPageBreak/>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365625" w:rsidRPr="002E73CC" w:rsidRDefault="00365625" w:rsidP="00365625">
      <w:pPr>
        <w:ind w:firstLine="709"/>
        <w:jc w:val="both"/>
        <w:rPr>
          <w:sz w:val="28"/>
          <w:szCs w:val="28"/>
          <w:lang w:val="uk-UA"/>
        </w:rPr>
      </w:pPr>
      <w:r w:rsidRPr="002E73CC">
        <w:rPr>
          <w:sz w:val="28"/>
          <w:szCs w:val="28"/>
          <w:lang w:val="uk-UA"/>
        </w:rPr>
        <w:t>5. Податкові агенти</w:t>
      </w:r>
    </w:p>
    <w:p w:rsidR="00365625" w:rsidRPr="002E73CC" w:rsidRDefault="00365625" w:rsidP="00365625">
      <w:pPr>
        <w:ind w:firstLine="709"/>
        <w:jc w:val="both"/>
        <w:rPr>
          <w:sz w:val="28"/>
          <w:szCs w:val="28"/>
          <w:lang w:val="uk-UA"/>
        </w:rPr>
      </w:pPr>
      <w:r w:rsidRPr="002E73CC">
        <w:rPr>
          <w:sz w:val="28"/>
          <w:szCs w:val="28"/>
          <w:lang w:val="uk-UA"/>
        </w:rPr>
        <w:t>5.1. Згідно з рішенням Обарівської сільської ради справляння збору здійснюється:</w:t>
      </w:r>
    </w:p>
    <w:p w:rsidR="00365625" w:rsidRPr="002E73CC" w:rsidRDefault="00365625" w:rsidP="00365625">
      <w:pPr>
        <w:ind w:firstLine="709"/>
        <w:jc w:val="both"/>
        <w:rPr>
          <w:sz w:val="28"/>
          <w:szCs w:val="28"/>
          <w:lang w:val="uk-UA"/>
        </w:rPr>
      </w:pPr>
      <w:r w:rsidRPr="002E73CC">
        <w:rPr>
          <w:sz w:val="28"/>
          <w:szCs w:val="28"/>
          <w:lang w:val="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365625" w:rsidRPr="002E73CC" w:rsidRDefault="00365625" w:rsidP="00365625">
      <w:pPr>
        <w:ind w:firstLine="709"/>
        <w:jc w:val="both"/>
        <w:rPr>
          <w:sz w:val="28"/>
          <w:szCs w:val="28"/>
          <w:lang w:val="uk-UA"/>
        </w:rPr>
      </w:pPr>
      <w:r w:rsidRPr="002E73CC">
        <w:rPr>
          <w:sz w:val="28"/>
          <w:szCs w:val="28"/>
          <w:lang w:val="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365625" w:rsidRPr="002E73CC" w:rsidRDefault="00365625" w:rsidP="00365625">
      <w:pPr>
        <w:ind w:firstLine="709"/>
        <w:jc w:val="both"/>
        <w:rPr>
          <w:sz w:val="28"/>
          <w:szCs w:val="28"/>
          <w:lang w:val="uk-UA"/>
        </w:rPr>
      </w:pPr>
      <w:r w:rsidRPr="002E73CC">
        <w:rPr>
          <w:sz w:val="28"/>
          <w:szCs w:val="28"/>
          <w:lang w:val="uk-UA"/>
        </w:rPr>
        <w:t>в) юридичними особами або фізичними особами - підприємцями, які уповноважуються сільською радою справляти збір на умовах договору нею.</w:t>
      </w:r>
    </w:p>
    <w:p w:rsidR="00365625" w:rsidRPr="002E73CC" w:rsidRDefault="00365625" w:rsidP="00365625">
      <w:pPr>
        <w:ind w:firstLine="709"/>
        <w:jc w:val="both"/>
        <w:rPr>
          <w:sz w:val="28"/>
          <w:szCs w:val="28"/>
          <w:lang w:val="uk-UA"/>
        </w:rPr>
      </w:pPr>
      <w:r w:rsidRPr="002E73CC">
        <w:rPr>
          <w:sz w:val="28"/>
          <w:szCs w:val="28"/>
          <w:lang w:val="uk-UA"/>
        </w:rPr>
        <w:t>6. Особливості справляння збору</w:t>
      </w:r>
    </w:p>
    <w:p w:rsidR="00365625" w:rsidRPr="002E73CC" w:rsidRDefault="00365625" w:rsidP="00365625">
      <w:pPr>
        <w:ind w:firstLine="709"/>
        <w:jc w:val="both"/>
        <w:rPr>
          <w:sz w:val="28"/>
          <w:szCs w:val="28"/>
          <w:lang w:val="uk-UA"/>
        </w:rPr>
      </w:pPr>
      <w:r w:rsidRPr="002E73CC">
        <w:rPr>
          <w:sz w:val="28"/>
          <w:szCs w:val="28"/>
          <w:lang w:val="uk-UA"/>
        </w:rPr>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365625" w:rsidRPr="002E73CC" w:rsidRDefault="00365625" w:rsidP="00365625">
      <w:pPr>
        <w:ind w:firstLine="709"/>
        <w:jc w:val="both"/>
        <w:rPr>
          <w:sz w:val="28"/>
          <w:szCs w:val="28"/>
          <w:lang w:val="uk-UA"/>
        </w:rPr>
      </w:pPr>
      <w:r w:rsidRPr="002E73CC">
        <w:rPr>
          <w:sz w:val="28"/>
          <w:szCs w:val="28"/>
          <w:lang w:val="uk-UA"/>
        </w:rPr>
        <w:t>7. Порядок сплати збору</w:t>
      </w:r>
    </w:p>
    <w:p w:rsidR="00365625" w:rsidRPr="002E73CC" w:rsidRDefault="00365625" w:rsidP="00365625">
      <w:pPr>
        <w:ind w:firstLine="709"/>
        <w:jc w:val="both"/>
        <w:rPr>
          <w:sz w:val="28"/>
          <w:szCs w:val="28"/>
          <w:lang w:val="uk-UA"/>
        </w:rPr>
      </w:pPr>
      <w:r w:rsidRPr="002E73CC">
        <w:rPr>
          <w:sz w:val="28"/>
          <w:szCs w:val="28"/>
          <w:lang w:val="uk-UA"/>
        </w:rP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365625" w:rsidRPr="002E73CC" w:rsidRDefault="00365625" w:rsidP="00365625">
      <w:pPr>
        <w:ind w:firstLine="709"/>
        <w:jc w:val="both"/>
        <w:rPr>
          <w:sz w:val="28"/>
          <w:szCs w:val="28"/>
          <w:lang w:val="uk-UA"/>
        </w:rPr>
      </w:pPr>
      <w:r w:rsidRPr="002E73CC">
        <w:rPr>
          <w:sz w:val="28"/>
          <w:szCs w:val="28"/>
          <w:lang w:val="uk-UA"/>
        </w:rPr>
        <w:t>7.2.</w:t>
      </w:r>
      <w:proofErr w:type="spellStart"/>
      <w:r w:rsidRPr="002E73CC">
        <w:rPr>
          <w:color w:val="000000"/>
          <w:sz w:val="28"/>
          <w:szCs w:val="28"/>
          <w:shd w:val="clear" w:color="auto" w:fill="FFFFFF"/>
        </w:rPr>
        <w:t>Податковий</w:t>
      </w:r>
      <w:proofErr w:type="spellEnd"/>
      <w:r w:rsidRPr="002E73CC">
        <w:rPr>
          <w:color w:val="000000"/>
          <w:sz w:val="28"/>
          <w:szCs w:val="28"/>
          <w:shd w:val="clear" w:color="auto" w:fill="FFFFFF"/>
        </w:rPr>
        <w:t xml:space="preserve"> агент, </w:t>
      </w:r>
      <w:proofErr w:type="spellStart"/>
      <w:r w:rsidRPr="002E73CC">
        <w:rPr>
          <w:color w:val="000000"/>
          <w:sz w:val="28"/>
          <w:szCs w:val="28"/>
          <w:shd w:val="clear" w:color="auto" w:fill="FFFFFF"/>
        </w:rPr>
        <w:t>який</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має</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підрозділ</w:t>
      </w:r>
      <w:proofErr w:type="spellEnd"/>
      <w:r w:rsidRPr="002E73CC">
        <w:rPr>
          <w:color w:val="000000"/>
          <w:sz w:val="28"/>
          <w:szCs w:val="28"/>
          <w:shd w:val="clear" w:color="auto" w:fill="FFFFFF"/>
        </w:rPr>
        <w:t xml:space="preserve"> без статусу </w:t>
      </w:r>
      <w:proofErr w:type="spellStart"/>
      <w:r w:rsidRPr="002E73CC">
        <w:rPr>
          <w:color w:val="000000"/>
          <w:sz w:val="28"/>
          <w:szCs w:val="28"/>
          <w:shd w:val="clear" w:color="auto" w:fill="FFFFFF"/>
        </w:rPr>
        <w:t>юридичної</w:t>
      </w:r>
      <w:proofErr w:type="spellEnd"/>
      <w:r w:rsidRPr="002E73CC">
        <w:rPr>
          <w:color w:val="000000"/>
          <w:sz w:val="28"/>
          <w:szCs w:val="28"/>
          <w:shd w:val="clear" w:color="auto" w:fill="FFFFFF"/>
        </w:rPr>
        <w:t xml:space="preserve"> особи, </w:t>
      </w:r>
      <w:proofErr w:type="spellStart"/>
      <w:r w:rsidRPr="002E73CC">
        <w:rPr>
          <w:color w:val="000000"/>
          <w:sz w:val="28"/>
          <w:szCs w:val="28"/>
          <w:shd w:val="clear" w:color="auto" w:fill="FFFFFF"/>
        </w:rPr>
        <w:t>що</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надає</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послуги</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з</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тимчасового</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проживання</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ночівлі</w:t>
      </w:r>
      <w:proofErr w:type="spellEnd"/>
      <w:r w:rsidRPr="002E73CC">
        <w:rPr>
          <w:color w:val="000000"/>
          <w:sz w:val="28"/>
          <w:szCs w:val="28"/>
          <w:shd w:val="clear" w:color="auto" w:fill="FFFFFF"/>
        </w:rPr>
        <w:t xml:space="preserve">) не за </w:t>
      </w:r>
      <w:proofErr w:type="spellStart"/>
      <w:r w:rsidRPr="002E73CC">
        <w:rPr>
          <w:color w:val="000000"/>
          <w:sz w:val="28"/>
          <w:szCs w:val="28"/>
          <w:shd w:val="clear" w:color="auto" w:fill="FFFFFF"/>
        </w:rPr>
        <w:t>місцем</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реєстрації</w:t>
      </w:r>
      <w:proofErr w:type="spellEnd"/>
      <w:r w:rsidRPr="002E73CC">
        <w:rPr>
          <w:color w:val="000000"/>
          <w:sz w:val="28"/>
          <w:szCs w:val="28"/>
          <w:shd w:val="clear" w:color="auto" w:fill="FFFFFF"/>
        </w:rPr>
        <w:t xml:space="preserve"> такого </w:t>
      </w:r>
      <w:proofErr w:type="spellStart"/>
      <w:r w:rsidRPr="002E73CC">
        <w:rPr>
          <w:color w:val="000000"/>
          <w:sz w:val="28"/>
          <w:szCs w:val="28"/>
          <w:shd w:val="clear" w:color="auto" w:fill="FFFFFF"/>
        </w:rPr>
        <w:t>податкового</w:t>
      </w:r>
      <w:proofErr w:type="spellEnd"/>
      <w:r w:rsidRPr="002E73CC">
        <w:rPr>
          <w:color w:val="000000"/>
          <w:sz w:val="28"/>
          <w:szCs w:val="28"/>
          <w:shd w:val="clear" w:color="auto" w:fill="FFFFFF"/>
        </w:rPr>
        <w:t xml:space="preserve"> агента, </w:t>
      </w:r>
      <w:proofErr w:type="spellStart"/>
      <w:r w:rsidRPr="002E73CC">
        <w:rPr>
          <w:color w:val="000000"/>
          <w:sz w:val="28"/>
          <w:szCs w:val="28"/>
          <w:shd w:val="clear" w:color="auto" w:fill="FFFFFF"/>
        </w:rPr>
        <w:t>зобов’язаний</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зареєструвати</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такий</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підрозділ</w:t>
      </w:r>
      <w:proofErr w:type="spellEnd"/>
      <w:r w:rsidRPr="002E73CC">
        <w:rPr>
          <w:color w:val="000000"/>
          <w:sz w:val="28"/>
          <w:szCs w:val="28"/>
          <w:shd w:val="clear" w:color="auto" w:fill="FFFFFF"/>
        </w:rPr>
        <w:t xml:space="preserve"> як </w:t>
      </w:r>
      <w:proofErr w:type="spellStart"/>
      <w:r w:rsidRPr="002E73CC">
        <w:rPr>
          <w:color w:val="000000"/>
          <w:sz w:val="28"/>
          <w:szCs w:val="28"/>
          <w:shd w:val="clear" w:color="auto" w:fill="FFFFFF"/>
        </w:rPr>
        <w:t>податкового</w:t>
      </w:r>
      <w:proofErr w:type="spellEnd"/>
      <w:r w:rsidRPr="002E73CC">
        <w:rPr>
          <w:color w:val="000000"/>
          <w:sz w:val="28"/>
          <w:szCs w:val="28"/>
          <w:shd w:val="clear" w:color="auto" w:fill="FFFFFF"/>
        </w:rPr>
        <w:t xml:space="preserve"> агента </w:t>
      </w:r>
      <w:proofErr w:type="spellStart"/>
      <w:r w:rsidRPr="002E73CC">
        <w:rPr>
          <w:color w:val="000000"/>
          <w:sz w:val="28"/>
          <w:szCs w:val="28"/>
          <w:shd w:val="clear" w:color="auto" w:fill="FFFFFF"/>
        </w:rPr>
        <w:t>туристичного</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збору</w:t>
      </w:r>
      <w:proofErr w:type="spellEnd"/>
      <w:r w:rsidRPr="002E73CC">
        <w:rPr>
          <w:color w:val="000000"/>
          <w:sz w:val="28"/>
          <w:szCs w:val="28"/>
          <w:shd w:val="clear" w:color="auto" w:fill="FFFFFF"/>
        </w:rPr>
        <w:t xml:space="preserve"> у </w:t>
      </w:r>
      <w:proofErr w:type="spellStart"/>
      <w:r w:rsidRPr="002E73CC">
        <w:rPr>
          <w:color w:val="000000"/>
          <w:sz w:val="28"/>
          <w:szCs w:val="28"/>
          <w:shd w:val="clear" w:color="auto" w:fill="FFFFFF"/>
        </w:rPr>
        <w:t>контролюючому</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органі</w:t>
      </w:r>
      <w:proofErr w:type="spellEnd"/>
      <w:r w:rsidRPr="002E73CC">
        <w:rPr>
          <w:color w:val="000000"/>
          <w:sz w:val="28"/>
          <w:szCs w:val="28"/>
          <w:shd w:val="clear" w:color="auto" w:fill="FFFFFF"/>
        </w:rPr>
        <w:t xml:space="preserve"> за </w:t>
      </w:r>
      <w:proofErr w:type="spellStart"/>
      <w:r w:rsidRPr="002E73CC">
        <w:rPr>
          <w:color w:val="000000"/>
          <w:sz w:val="28"/>
          <w:szCs w:val="28"/>
          <w:shd w:val="clear" w:color="auto" w:fill="FFFFFF"/>
        </w:rPr>
        <w:t>місцезнаходженням</w:t>
      </w:r>
      <w:proofErr w:type="spellEnd"/>
      <w:r w:rsidRPr="002E73CC">
        <w:rPr>
          <w:color w:val="000000"/>
          <w:sz w:val="28"/>
          <w:szCs w:val="28"/>
          <w:shd w:val="clear" w:color="auto" w:fill="FFFFFF"/>
        </w:rPr>
        <w:t xml:space="preserve"> </w:t>
      </w:r>
      <w:proofErr w:type="spellStart"/>
      <w:r w:rsidRPr="002E73CC">
        <w:rPr>
          <w:color w:val="000000"/>
          <w:sz w:val="28"/>
          <w:szCs w:val="28"/>
          <w:shd w:val="clear" w:color="auto" w:fill="FFFFFF"/>
        </w:rPr>
        <w:t>підрозділу</w:t>
      </w:r>
      <w:proofErr w:type="spellEnd"/>
      <w:r w:rsidRPr="002E73CC">
        <w:rPr>
          <w:color w:val="000000"/>
          <w:sz w:val="28"/>
          <w:szCs w:val="28"/>
          <w:shd w:val="clear" w:color="auto" w:fill="FFFFFF"/>
        </w:rPr>
        <w:t>.</w:t>
      </w:r>
    </w:p>
    <w:p w:rsidR="00365625" w:rsidRPr="002E73CC" w:rsidRDefault="00365625" w:rsidP="00365625">
      <w:pPr>
        <w:ind w:firstLine="709"/>
        <w:jc w:val="both"/>
        <w:rPr>
          <w:sz w:val="28"/>
          <w:szCs w:val="28"/>
          <w:lang w:val="uk-UA"/>
        </w:rPr>
      </w:pPr>
      <w:r w:rsidRPr="002E73CC">
        <w:rPr>
          <w:sz w:val="28"/>
          <w:szCs w:val="28"/>
          <w:lang w:val="uk-UA"/>
        </w:rPr>
        <w:t>7.3. Базовий податковий (звітний) період дорівнює календарному кварталу.</w:t>
      </w:r>
    </w:p>
    <w:p w:rsidR="00365625" w:rsidRPr="002E73CC" w:rsidRDefault="00365625" w:rsidP="00365625">
      <w:pPr>
        <w:ind w:firstLine="709"/>
        <w:jc w:val="both"/>
        <w:rPr>
          <w:sz w:val="28"/>
          <w:szCs w:val="28"/>
          <w:lang w:val="uk-UA"/>
        </w:rPr>
      </w:pPr>
      <w:r w:rsidRPr="002E73CC">
        <w:rPr>
          <w:sz w:val="28"/>
          <w:szCs w:val="28"/>
          <w:lang w:val="uk-UA"/>
        </w:rPr>
        <w:t>8. Податкова звітність</w:t>
      </w:r>
    </w:p>
    <w:p w:rsidR="00365625" w:rsidRPr="002E73CC" w:rsidRDefault="00365625" w:rsidP="00365625">
      <w:pPr>
        <w:ind w:firstLine="709"/>
        <w:jc w:val="both"/>
        <w:rPr>
          <w:sz w:val="28"/>
          <w:szCs w:val="28"/>
          <w:lang w:val="uk-UA"/>
        </w:rPr>
      </w:pPr>
      <w:r w:rsidRPr="002E73CC">
        <w:rPr>
          <w:sz w:val="28"/>
          <w:szCs w:val="28"/>
          <w:lang w:val="uk-UA"/>
        </w:rPr>
        <w:t>8.1 Декларація збору подається до контролюючого органу.</w:t>
      </w:r>
    </w:p>
    <w:p w:rsidR="00365625" w:rsidRPr="002E73CC" w:rsidRDefault="00365625" w:rsidP="00365625">
      <w:pPr>
        <w:ind w:firstLine="709"/>
        <w:jc w:val="both"/>
        <w:rPr>
          <w:sz w:val="28"/>
          <w:szCs w:val="28"/>
          <w:lang w:val="uk-UA"/>
        </w:rPr>
      </w:pPr>
      <w:r w:rsidRPr="002E73CC">
        <w:rPr>
          <w:sz w:val="28"/>
          <w:szCs w:val="28"/>
          <w:lang w:val="uk-UA"/>
        </w:rPr>
        <w:t>9. Відповідальність</w:t>
      </w:r>
    </w:p>
    <w:p w:rsidR="00365625" w:rsidRPr="002E73CC" w:rsidRDefault="00365625" w:rsidP="00365625">
      <w:pPr>
        <w:ind w:firstLine="709"/>
        <w:jc w:val="both"/>
        <w:rPr>
          <w:sz w:val="28"/>
          <w:szCs w:val="28"/>
          <w:lang w:val="uk-UA"/>
        </w:rPr>
      </w:pPr>
      <w:r w:rsidRPr="002E73CC">
        <w:rPr>
          <w:sz w:val="28"/>
          <w:szCs w:val="28"/>
          <w:lang w:val="uk-UA"/>
        </w:rPr>
        <w:t xml:space="preserve">9.1 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w:t>
      </w:r>
      <w:proofErr w:type="spellStart"/>
      <w:r w:rsidRPr="002E73CC">
        <w:rPr>
          <w:sz w:val="28"/>
          <w:szCs w:val="28"/>
          <w:lang w:val="uk-UA"/>
        </w:rPr>
        <w:t>контролючого</w:t>
      </w:r>
      <w:proofErr w:type="spellEnd"/>
      <w:r w:rsidRPr="002E73CC">
        <w:rPr>
          <w:sz w:val="28"/>
          <w:szCs w:val="28"/>
          <w:lang w:val="uk-UA"/>
        </w:rPr>
        <w:t xml:space="preserve"> органу.</w:t>
      </w:r>
    </w:p>
    <w:p w:rsidR="00365625" w:rsidRPr="002E73CC" w:rsidRDefault="00365625" w:rsidP="00365625">
      <w:pPr>
        <w:jc w:val="both"/>
        <w:rPr>
          <w:sz w:val="28"/>
          <w:szCs w:val="28"/>
          <w:lang w:val="uk-UA"/>
        </w:rPr>
      </w:pPr>
    </w:p>
    <w:p w:rsidR="00365625" w:rsidRPr="002E73CC" w:rsidRDefault="00365625" w:rsidP="00365625">
      <w:pPr>
        <w:shd w:val="clear" w:color="auto" w:fill="FFFFFF"/>
        <w:jc w:val="both"/>
        <w:rPr>
          <w:color w:val="000000"/>
          <w:sz w:val="28"/>
          <w:szCs w:val="28"/>
          <w:lang w:val="uk-UA" w:eastAsia="uk-UA"/>
        </w:rPr>
      </w:pPr>
    </w:p>
    <w:p w:rsidR="00365625" w:rsidRPr="002E73CC" w:rsidRDefault="00365625" w:rsidP="00365625">
      <w:pPr>
        <w:shd w:val="clear" w:color="auto" w:fill="FFFFFF"/>
        <w:jc w:val="both"/>
        <w:rPr>
          <w:color w:val="000000"/>
          <w:sz w:val="28"/>
          <w:szCs w:val="28"/>
          <w:lang w:val="uk-UA" w:eastAsia="uk-UA"/>
        </w:rPr>
      </w:pPr>
    </w:p>
    <w:p w:rsidR="00365625" w:rsidRPr="002E73CC" w:rsidRDefault="00365625" w:rsidP="00365625">
      <w:pPr>
        <w:shd w:val="clear" w:color="auto" w:fill="FFFFFF"/>
        <w:jc w:val="both"/>
        <w:rPr>
          <w:color w:val="000000"/>
          <w:sz w:val="28"/>
          <w:szCs w:val="28"/>
          <w:lang w:val="uk-UA" w:eastAsia="uk-UA"/>
        </w:rPr>
      </w:pPr>
    </w:p>
    <w:p w:rsidR="00365625" w:rsidRPr="002E73CC" w:rsidRDefault="00365625" w:rsidP="00365625">
      <w:pPr>
        <w:shd w:val="clear" w:color="auto" w:fill="FFFFFF"/>
        <w:jc w:val="both"/>
        <w:rPr>
          <w:color w:val="000000"/>
          <w:sz w:val="28"/>
          <w:szCs w:val="28"/>
          <w:lang w:val="uk-UA" w:eastAsia="uk-UA"/>
        </w:rPr>
      </w:pPr>
      <w:r w:rsidRPr="002E73CC">
        <w:rPr>
          <w:color w:val="000000"/>
          <w:sz w:val="28"/>
          <w:szCs w:val="28"/>
          <w:lang w:val="uk-UA" w:eastAsia="uk-UA"/>
        </w:rPr>
        <w:t xml:space="preserve">          Головний бухгалтер                                                               Ольга  БОЯР</w:t>
      </w:r>
    </w:p>
    <w:p w:rsidR="00365625" w:rsidRPr="002E73CC" w:rsidRDefault="00365625" w:rsidP="00365625">
      <w:pPr>
        <w:shd w:val="clear" w:color="auto" w:fill="FFFFFF"/>
        <w:jc w:val="both"/>
        <w:rPr>
          <w:color w:val="000000"/>
          <w:sz w:val="28"/>
          <w:szCs w:val="28"/>
          <w:lang w:val="uk-UA" w:eastAsia="uk-UA"/>
        </w:rPr>
      </w:pPr>
    </w:p>
    <w:p w:rsidR="00365625" w:rsidRPr="002E73CC" w:rsidRDefault="00365625" w:rsidP="00365625">
      <w:pPr>
        <w:rPr>
          <w:sz w:val="28"/>
          <w:szCs w:val="28"/>
        </w:rPr>
      </w:pPr>
    </w:p>
    <w:p w:rsidR="00365625" w:rsidRPr="002E73CC" w:rsidRDefault="00365625" w:rsidP="00365625">
      <w:pPr>
        <w:rPr>
          <w:sz w:val="28"/>
          <w:szCs w:val="28"/>
        </w:rPr>
      </w:pPr>
    </w:p>
    <w:p w:rsidR="00365625" w:rsidRPr="00113E98" w:rsidRDefault="00365625" w:rsidP="0036562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365625" w:rsidRPr="00113E98" w:rsidRDefault="00365625" w:rsidP="00365625">
      <w:pPr>
        <w:jc w:val="center"/>
        <w:rPr>
          <w:b/>
          <w:sz w:val="28"/>
          <w:szCs w:val="28"/>
          <w:lang w:val="uk-UA"/>
        </w:rPr>
      </w:pPr>
      <w:r w:rsidRPr="00113E98">
        <w:rPr>
          <w:b/>
          <w:sz w:val="28"/>
          <w:szCs w:val="28"/>
          <w:lang w:val="uk-UA"/>
        </w:rPr>
        <w:t>Обарівської сільської ради</w:t>
      </w:r>
    </w:p>
    <w:p w:rsidR="00365625" w:rsidRPr="008C7A68" w:rsidRDefault="00365625" w:rsidP="00365625">
      <w:pPr>
        <w:jc w:val="center"/>
        <w:rPr>
          <w:b/>
          <w:sz w:val="28"/>
          <w:szCs w:val="28"/>
          <w:lang w:val="uk-UA"/>
        </w:rPr>
      </w:pPr>
      <w:r>
        <w:rPr>
          <w:b/>
        </w:rPr>
        <w:t>VII</w:t>
      </w:r>
      <w:r w:rsidRPr="008C7A68">
        <w:rPr>
          <w:b/>
          <w:lang w:val="uk-UA"/>
        </w:rPr>
        <w:t xml:space="preserve"> скликання</w:t>
      </w:r>
    </w:p>
    <w:p w:rsidR="00365625" w:rsidRPr="008C7A68" w:rsidRDefault="00365625" w:rsidP="00365625">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365625" w:rsidRPr="008C7A68" w:rsidRDefault="00365625" w:rsidP="00365625">
      <w:pPr>
        <w:jc w:val="center"/>
        <w:rPr>
          <w:b/>
          <w:sz w:val="28"/>
          <w:szCs w:val="28"/>
          <w:u w:val="single"/>
          <w:lang w:val="uk-UA"/>
        </w:rPr>
      </w:pPr>
    </w:p>
    <w:p w:rsidR="00365625" w:rsidRPr="008C7A68" w:rsidRDefault="00365625" w:rsidP="00365625">
      <w:pPr>
        <w:jc w:val="center"/>
        <w:rPr>
          <w:b/>
          <w:sz w:val="28"/>
          <w:szCs w:val="28"/>
          <w:lang w:val="uk-UA"/>
        </w:rPr>
      </w:pPr>
      <w:r w:rsidRPr="008C7A68">
        <w:rPr>
          <w:b/>
          <w:sz w:val="28"/>
          <w:szCs w:val="28"/>
          <w:lang w:val="uk-UA"/>
        </w:rPr>
        <w:t>ВІДОМІСТЬ</w:t>
      </w:r>
    </w:p>
    <w:p w:rsidR="00365625" w:rsidRDefault="00365625" w:rsidP="00365625">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65625" w:rsidRPr="005953CE" w:rsidRDefault="00365625" w:rsidP="00365625">
      <w:pPr>
        <w:jc w:val="center"/>
        <w:rPr>
          <w:b/>
          <w:i/>
          <w:sz w:val="26"/>
          <w:szCs w:val="26"/>
          <w:lang w:val="uk-UA"/>
        </w:rPr>
      </w:pPr>
      <w:r w:rsidRPr="005953CE">
        <w:rPr>
          <w:b/>
          <w:i/>
          <w:sz w:val="28"/>
          <w:szCs w:val="28"/>
        </w:rPr>
        <w:t xml:space="preserve">«Про </w:t>
      </w:r>
      <w:r>
        <w:rPr>
          <w:rFonts w:eastAsia="Calibri"/>
          <w:b/>
          <w:i/>
          <w:sz w:val="28"/>
          <w:szCs w:val="28"/>
          <w:lang w:val="uk-UA"/>
        </w:rPr>
        <w:t>справляння туристичного збору</w:t>
      </w:r>
      <w:r w:rsidRPr="005953CE">
        <w:rPr>
          <w:rFonts w:eastAsia="Calibri"/>
          <w:b/>
          <w:i/>
          <w:sz w:val="28"/>
          <w:szCs w:val="28"/>
          <w:lang w:val="uk-UA"/>
        </w:rPr>
        <w:t>»</w:t>
      </w:r>
    </w:p>
    <w:p w:rsidR="00365625" w:rsidRPr="00032C23" w:rsidRDefault="00365625" w:rsidP="0036562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65625" w:rsidRPr="00B3274F" w:rsidTr="00E32061">
        <w:tc>
          <w:tcPr>
            <w:tcW w:w="675" w:type="dxa"/>
            <w:vAlign w:val="center"/>
          </w:tcPr>
          <w:p w:rsidR="00365625" w:rsidRPr="003D7AD2" w:rsidRDefault="00365625" w:rsidP="00E32061">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365625" w:rsidRPr="003D7AD2" w:rsidRDefault="00365625" w:rsidP="00E32061">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365625" w:rsidRPr="003D7AD2" w:rsidRDefault="00365625" w:rsidP="00E32061">
            <w:pPr>
              <w:jc w:val="center"/>
              <w:rPr>
                <w:b/>
                <w:sz w:val="24"/>
                <w:szCs w:val="24"/>
              </w:rPr>
            </w:pPr>
            <w:r w:rsidRPr="003D7AD2">
              <w:rPr>
                <w:b/>
                <w:sz w:val="24"/>
                <w:szCs w:val="24"/>
              </w:rPr>
              <w:t>За</w:t>
            </w:r>
          </w:p>
        </w:tc>
        <w:tc>
          <w:tcPr>
            <w:tcW w:w="992" w:type="dxa"/>
            <w:vAlign w:val="center"/>
          </w:tcPr>
          <w:p w:rsidR="00365625" w:rsidRPr="003D7AD2" w:rsidRDefault="00365625" w:rsidP="00E32061">
            <w:pPr>
              <w:jc w:val="center"/>
              <w:rPr>
                <w:b/>
                <w:sz w:val="24"/>
                <w:szCs w:val="24"/>
              </w:rPr>
            </w:pPr>
            <w:proofErr w:type="spellStart"/>
            <w:r w:rsidRPr="003D7AD2">
              <w:rPr>
                <w:b/>
                <w:sz w:val="24"/>
                <w:szCs w:val="24"/>
              </w:rPr>
              <w:t>Проти</w:t>
            </w:r>
            <w:proofErr w:type="spellEnd"/>
          </w:p>
        </w:tc>
        <w:tc>
          <w:tcPr>
            <w:tcW w:w="1016" w:type="dxa"/>
            <w:vAlign w:val="center"/>
          </w:tcPr>
          <w:p w:rsidR="00365625" w:rsidRPr="003D7AD2" w:rsidRDefault="00365625" w:rsidP="00E32061">
            <w:pPr>
              <w:jc w:val="center"/>
              <w:rPr>
                <w:b/>
                <w:sz w:val="24"/>
                <w:szCs w:val="24"/>
              </w:rPr>
            </w:pPr>
            <w:proofErr w:type="spellStart"/>
            <w:r w:rsidRPr="003D7AD2">
              <w:rPr>
                <w:b/>
                <w:sz w:val="24"/>
                <w:szCs w:val="24"/>
              </w:rPr>
              <w:t>Утри-мався</w:t>
            </w:r>
            <w:proofErr w:type="spellEnd"/>
          </w:p>
        </w:tc>
        <w:tc>
          <w:tcPr>
            <w:tcW w:w="1643" w:type="dxa"/>
            <w:vAlign w:val="center"/>
          </w:tcPr>
          <w:p w:rsidR="00365625" w:rsidRPr="003D7AD2" w:rsidRDefault="00365625" w:rsidP="00E32061">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365625" w:rsidRPr="00B3274F" w:rsidTr="00E32061">
        <w:tc>
          <w:tcPr>
            <w:tcW w:w="675" w:type="dxa"/>
          </w:tcPr>
          <w:p w:rsidR="00365625" w:rsidRPr="00401BE4" w:rsidRDefault="00365625" w:rsidP="00E32061">
            <w:pPr>
              <w:jc w:val="center"/>
              <w:rPr>
                <w:szCs w:val="28"/>
              </w:rPr>
            </w:pPr>
            <w:r w:rsidRPr="00401BE4">
              <w:rPr>
                <w:szCs w:val="28"/>
              </w:rPr>
              <w:t>1.</w:t>
            </w:r>
          </w:p>
        </w:tc>
        <w:tc>
          <w:tcPr>
            <w:tcW w:w="4253" w:type="dxa"/>
          </w:tcPr>
          <w:p w:rsidR="00365625" w:rsidRPr="00401BE4" w:rsidRDefault="00365625" w:rsidP="00E32061">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365625" w:rsidRPr="00E8301D" w:rsidRDefault="00365625" w:rsidP="00E32061">
            <w:pPr>
              <w:jc w:val="center"/>
              <w:rPr>
                <w:b/>
                <w:sz w:val="24"/>
                <w:szCs w:val="24"/>
                <w:lang w:val="uk-UA"/>
              </w:rPr>
            </w:pPr>
            <w:r w:rsidRPr="00E8301D">
              <w:rPr>
                <w:b/>
                <w:sz w:val="24"/>
                <w:szCs w:val="24"/>
                <w:lang w:val="uk-UA"/>
              </w:rPr>
              <w:t xml:space="preserve">Відсутня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sidRPr="00401BE4">
              <w:rPr>
                <w:szCs w:val="28"/>
              </w:rPr>
              <w:t>2.</w:t>
            </w:r>
          </w:p>
        </w:tc>
        <w:tc>
          <w:tcPr>
            <w:tcW w:w="4253" w:type="dxa"/>
          </w:tcPr>
          <w:p w:rsidR="00365625" w:rsidRPr="00401BE4" w:rsidRDefault="00365625" w:rsidP="00E32061">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Відсутня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sidRPr="00401BE4">
              <w:rPr>
                <w:szCs w:val="28"/>
              </w:rPr>
              <w:t>3.</w:t>
            </w:r>
          </w:p>
        </w:tc>
        <w:tc>
          <w:tcPr>
            <w:tcW w:w="4253" w:type="dxa"/>
          </w:tcPr>
          <w:p w:rsidR="00365625" w:rsidRPr="00401BE4" w:rsidRDefault="00365625" w:rsidP="00E32061">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Відсутня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sidRPr="00401BE4">
              <w:rPr>
                <w:szCs w:val="28"/>
              </w:rPr>
              <w:t>4.</w:t>
            </w:r>
          </w:p>
        </w:tc>
        <w:tc>
          <w:tcPr>
            <w:tcW w:w="4253" w:type="dxa"/>
          </w:tcPr>
          <w:p w:rsidR="00365625" w:rsidRPr="00401BE4" w:rsidRDefault="00365625" w:rsidP="00E32061">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sidRPr="00401BE4">
              <w:rPr>
                <w:szCs w:val="28"/>
              </w:rPr>
              <w:t>5.</w:t>
            </w:r>
          </w:p>
        </w:tc>
        <w:tc>
          <w:tcPr>
            <w:tcW w:w="4253" w:type="dxa"/>
          </w:tcPr>
          <w:p w:rsidR="00365625" w:rsidRPr="00401BE4" w:rsidRDefault="00365625" w:rsidP="00E32061">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sidRPr="00401BE4">
              <w:rPr>
                <w:szCs w:val="28"/>
              </w:rPr>
              <w:t>6.</w:t>
            </w:r>
          </w:p>
        </w:tc>
        <w:tc>
          <w:tcPr>
            <w:tcW w:w="4253" w:type="dxa"/>
          </w:tcPr>
          <w:p w:rsidR="00365625" w:rsidRPr="00401BE4" w:rsidRDefault="00365625" w:rsidP="00E32061">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sidRPr="00401BE4">
              <w:rPr>
                <w:szCs w:val="28"/>
              </w:rPr>
              <w:t>7.</w:t>
            </w:r>
          </w:p>
        </w:tc>
        <w:tc>
          <w:tcPr>
            <w:tcW w:w="4253" w:type="dxa"/>
          </w:tcPr>
          <w:p w:rsidR="00365625" w:rsidRPr="00401BE4" w:rsidRDefault="00365625" w:rsidP="00E32061">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sidRPr="00401BE4">
              <w:rPr>
                <w:szCs w:val="28"/>
              </w:rPr>
              <w:t>8.</w:t>
            </w:r>
          </w:p>
        </w:tc>
        <w:tc>
          <w:tcPr>
            <w:tcW w:w="4253" w:type="dxa"/>
          </w:tcPr>
          <w:p w:rsidR="00365625" w:rsidRPr="00401BE4" w:rsidRDefault="00365625" w:rsidP="00E32061">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Відсутній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sidRPr="00401BE4">
              <w:rPr>
                <w:szCs w:val="28"/>
              </w:rPr>
              <w:t>9.</w:t>
            </w:r>
          </w:p>
        </w:tc>
        <w:tc>
          <w:tcPr>
            <w:tcW w:w="4253" w:type="dxa"/>
          </w:tcPr>
          <w:p w:rsidR="00365625" w:rsidRPr="00401BE4" w:rsidRDefault="00365625" w:rsidP="00E32061">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Pr>
                <w:szCs w:val="28"/>
              </w:rPr>
              <w:t>10.</w:t>
            </w:r>
          </w:p>
        </w:tc>
        <w:tc>
          <w:tcPr>
            <w:tcW w:w="4253" w:type="dxa"/>
          </w:tcPr>
          <w:p w:rsidR="00365625" w:rsidRPr="00401BE4" w:rsidRDefault="00365625" w:rsidP="00E32061">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Pr>
                <w:szCs w:val="28"/>
              </w:rPr>
              <w:t>11.</w:t>
            </w:r>
          </w:p>
        </w:tc>
        <w:tc>
          <w:tcPr>
            <w:tcW w:w="4253" w:type="dxa"/>
          </w:tcPr>
          <w:p w:rsidR="00365625" w:rsidRPr="00401BE4" w:rsidRDefault="00365625" w:rsidP="00E32061">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Відсутній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r w:rsidR="00365625" w:rsidRPr="00B3274F" w:rsidTr="00E32061">
        <w:tc>
          <w:tcPr>
            <w:tcW w:w="675" w:type="dxa"/>
          </w:tcPr>
          <w:p w:rsidR="00365625" w:rsidRPr="00401BE4" w:rsidRDefault="00365625" w:rsidP="00E32061">
            <w:pPr>
              <w:jc w:val="center"/>
              <w:rPr>
                <w:szCs w:val="28"/>
              </w:rPr>
            </w:pPr>
            <w:r>
              <w:rPr>
                <w:szCs w:val="28"/>
              </w:rPr>
              <w:t>12.</w:t>
            </w:r>
          </w:p>
        </w:tc>
        <w:tc>
          <w:tcPr>
            <w:tcW w:w="4253" w:type="dxa"/>
          </w:tcPr>
          <w:p w:rsidR="00365625" w:rsidRPr="00401BE4" w:rsidRDefault="00365625" w:rsidP="00E32061">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Pr>
                <w:szCs w:val="28"/>
              </w:rPr>
              <w:t>13.</w:t>
            </w:r>
          </w:p>
        </w:tc>
        <w:tc>
          <w:tcPr>
            <w:tcW w:w="4253" w:type="dxa"/>
          </w:tcPr>
          <w:p w:rsidR="00365625" w:rsidRPr="00401BE4" w:rsidRDefault="00365625" w:rsidP="00E32061">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365625" w:rsidRPr="00E8301D" w:rsidRDefault="00365625" w:rsidP="00E32061">
            <w:pPr>
              <w:jc w:val="center"/>
              <w:rPr>
                <w:b/>
                <w:sz w:val="24"/>
                <w:szCs w:val="24"/>
                <w:lang w:val="uk-UA"/>
              </w:rPr>
            </w:pPr>
            <w:r>
              <w:rPr>
                <w:b/>
                <w:sz w:val="24"/>
                <w:szCs w:val="24"/>
                <w:lang w:val="uk-UA"/>
              </w:rPr>
              <w:t xml:space="preserve">Відсутній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Pr>
                <w:szCs w:val="28"/>
              </w:rPr>
              <w:t>14.</w:t>
            </w:r>
          </w:p>
        </w:tc>
        <w:tc>
          <w:tcPr>
            <w:tcW w:w="4253" w:type="dxa"/>
          </w:tcPr>
          <w:p w:rsidR="00365625" w:rsidRPr="00401BE4" w:rsidRDefault="00365625" w:rsidP="00E32061">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675" w:type="dxa"/>
          </w:tcPr>
          <w:p w:rsidR="00365625" w:rsidRPr="00401BE4" w:rsidRDefault="00365625" w:rsidP="00E32061">
            <w:pPr>
              <w:jc w:val="center"/>
              <w:rPr>
                <w:szCs w:val="28"/>
              </w:rPr>
            </w:pPr>
            <w:r>
              <w:rPr>
                <w:szCs w:val="28"/>
              </w:rPr>
              <w:t>15.</w:t>
            </w:r>
          </w:p>
        </w:tc>
        <w:tc>
          <w:tcPr>
            <w:tcW w:w="4253" w:type="dxa"/>
          </w:tcPr>
          <w:p w:rsidR="00365625" w:rsidRPr="00401BE4" w:rsidRDefault="00365625" w:rsidP="00E32061">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365625" w:rsidRPr="00E8301D" w:rsidRDefault="00365625" w:rsidP="00E32061">
            <w:pPr>
              <w:jc w:val="center"/>
              <w:rPr>
                <w:b/>
                <w:sz w:val="24"/>
                <w:szCs w:val="24"/>
                <w:lang w:val="uk-UA"/>
              </w:rPr>
            </w:pPr>
            <w:r>
              <w:rPr>
                <w:b/>
                <w:sz w:val="24"/>
                <w:szCs w:val="24"/>
                <w:lang w:val="uk-UA"/>
              </w:rPr>
              <w:t xml:space="preserve">За </w:t>
            </w:r>
          </w:p>
        </w:tc>
        <w:tc>
          <w:tcPr>
            <w:tcW w:w="992" w:type="dxa"/>
          </w:tcPr>
          <w:p w:rsidR="00365625" w:rsidRPr="00401BE4" w:rsidRDefault="00365625" w:rsidP="00E32061">
            <w:pPr>
              <w:jc w:val="center"/>
              <w:rPr>
                <w:szCs w:val="28"/>
              </w:rPr>
            </w:pPr>
          </w:p>
        </w:tc>
        <w:tc>
          <w:tcPr>
            <w:tcW w:w="1016" w:type="dxa"/>
          </w:tcPr>
          <w:p w:rsidR="00365625" w:rsidRPr="00401BE4" w:rsidRDefault="00365625" w:rsidP="00E32061">
            <w:pPr>
              <w:jc w:val="center"/>
              <w:rPr>
                <w:szCs w:val="28"/>
              </w:rPr>
            </w:pPr>
          </w:p>
        </w:tc>
        <w:tc>
          <w:tcPr>
            <w:tcW w:w="1643" w:type="dxa"/>
          </w:tcPr>
          <w:p w:rsidR="00365625" w:rsidRPr="00401BE4" w:rsidRDefault="00365625" w:rsidP="00E32061">
            <w:pPr>
              <w:jc w:val="center"/>
              <w:rPr>
                <w:szCs w:val="28"/>
              </w:rPr>
            </w:pPr>
          </w:p>
        </w:tc>
      </w:tr>
      <w:tr w:rsidR="00365625" w:rsidRPr="00B3274F" w:rsidTr="00E32061">
        <w:tc>
          <w:tcPr>
            <w:tcW w:w="4928" w:type="dxa"/>
            <w:gridSpan w:val="2"/>
          </w:tcPr>
          <w:p w:rsidR="00365625" w:rsidRPr="00236AE4" w:rsidRDefault="00365625" w:rsidP="00E32061">
            <w:pPr>
              <w:jc w:val="center"/>
              <w:rPr>
                <w:b/>
                <w:szCs w:val="28"/>
              </w:rPr>
            </w:pPr>
            <w:proofErr w:type="spellStart"/>
            <w:r>
              <w:rPr>
                <w:b/>
                <w:szCs w:val="28"/>
              </w:rPr>
              <w:t>Всього</w:t>
            </w:r>
            <w:proofErr w:type="spellEnd"/>
            <w:r>
              <w:rPr>
                <w:b/>
                <w:szCs w:val="28"/>
              </w:rPr>
              <w:t>:</w:t>
            </w:r>
          </w:p>
        </w:tc>
        <w:tc>
          <w:tcPr>
            <w:tcW w:w="1276" w:type="dxa"/>
          </w:tcPr>
          <w:p w:rsidR="00365625" w:rsidRPr="0099360F" w:rsidRDefault="00365625" w:rsidP="00E32061">
            <w:pPr>
              <w:jc w:val="center"/>
              <w:rPr>
                <w:szCs w:val="28"/>
                <w:lang w:val="uk-UA"/>
              </w:rPr>
            </w:pPr>
            <w:r>
              <w:rPr>
                <w:szCs w:val="28"/>
                <w:lang w:val="uk-UA"/>
              </w:rPr>
              <w:t>9</w:t>
            </w:r>
          </w:p>
        </w:tc>
        <w:tc>
          <w:tcPr>
            <w:tcW w:w="992" w:type="dxa"/>
          </w:tcPr>
          <w:p w:rsidR="00365625" w:rsidRPr="0099360F" w:rsidRDefault="00365625" w:rsidP="00E32061">
            <w:pPr>
              <w:jc w:val="center"/>
              <w:rPr>
                <w:szCs w:val="28"/>
                <w:lang w:val="uk-UA"/>
              </w:rPr>
            </w:pPr>
          </w:p>
        </w:tc>
        <w:tc>
          <w:tcPr>
            <w:tcW w:w="1016" w:type="dxa"/>
          </w:tcPr>
          <w:p w:rsidR="00365625" w:rsidRPr="00401BE4" w:rsidRDefault="00365625" w:rsidP="00E32061">
            <w:pPr>
              <w:jc w:val="center"/>
              <w:rPr>
                <w:szCs w:val="28"/>
              </w:rPr>
            </w:pPr>
          </w:p>
        </w:tc>
        <w:tc>
          <w:tcPr>
            <w:tcW w:w="1643" w:type="dxa"/>
          </w:tcPr>
          <w:p w:rsidR="00365625" w:rsidRPr="00F4605E" w:rsidRDefault="00365625" w:rsidP="00E32061">
            <w:pPr>
              <w:jc w:val="center"/>
              <w:rPr>
                <w:szCs w:val="28"/>
                <w:lang w:val="uk-UA"/>
              </w:rPr>
            </w:pPr>
          </w:p>
        </w:tc>
      </w:tr>
    </w:tbl>
    <w:p w:rsidR="00365625" w:rsidRDefault="00365625" w:rsidP="00365625">
      <w:pPr>
        <w:jc w:val="center"/>
        <w:rPr>
          <w:b/>
          <w:sz w:val="28"/>
          <w:szCs w:val="28"/>
        </w:rPr>
      </w:pPr>
    </w:p>
    <w:p w:rsidR="00365625" w:rsidRDefault="00365625" w:rsidP="0036562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365625" w:rsidRDefault="00365625" w:rsidP="0036562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365625" w:rsidRDefault="00365625" w:rsidP="0036562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65625" w:rsidRDefault="00365625" w:rsidP="0036562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365625" w:rsidRDefault="00365625" w:rsidP="00365625">
      <w:pPr>
        <w:jc w:val="both"/>
        <w:rPr>
          <w:b/>
          <w:sz w:val="28"/>
          <w:szCs w:val="28"/>
        </w:rPr>
      </w:pPr>
    </w:p>
    <w:p w:rsidR="00365625" w:rsidRDefault="00365625" w:rsidP="00365625">
      <w:pPr>
        <w:jc w:val="both"/>
        <w:rPr>
          <w:b/>
          <w:sz w:val="28"/>
          <w:szCs w:val="28"/>
          <w:lang w:val="uk-UA"/>
        </w:rPr>
      </w:pPr>
    </w:p>
    <w:p w:rsidR="00365625" w:rsidRDefault="00365625" w:rsidP="00365625">
      <w:pPr>
        <w:jc w:val="both"/>
        <w:rPr>
          <w:b/>
          <w:sz w:val="28"/>
          <w:szCs w:val="28"/>
          <w:lang w:val="uk-UA"/>
        </w:rPr>
      </w:pPr>
    </w:p>
    <w:p w:rsidR="00365625" w:rsidRDefault="00365625" w:rsidP="00365625">
      <w:pPr>
        <w:jc w:val="both"/>
        <w:rPr>
          <w:b/>
          <w:sz w:val="28"/>
          <w:szCs w:val="28"/>
          <w:lang w:val="uk-UA"/>
        </w:rPr>
      </w:pPr>
    </w:p>
    <w:p w:rsidR="00365625" w:rsidRPr="00F4605E" w:rsidRDefault="00365625" w:rsidP="0036562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65625" w:rsidRPr="0033238A" w:rsidRDefault="00365625" w:rsidP="00365625">
      <w:pPr>
        <w:jc w:val="both"/>
        <w:rPr>
          <w:b/>
          <w:sz w:val="28"/>
          <w:szCs w:val="28"/>
          <w:lang w:val="uk-UA"/>
        </w:rPr>
      </w:pPr>
    </w:p>
    <w:p w:rsidR="00365625" w:rsidRPr="00F4605E" w:rsidRDefault="00365625" w:rsidP="0036562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65625" w:rsidRDefault="00365625" w:rsidP="00365625">
      <w:pPr>
        <w:jc w:val="both"/>
        <w:rPr>
          <w:b/>
          <w:sz w:val="28"/>
          <w:szCs w:val="28"/>
        </w:rPr>
      </w:pPr>
    </w:p>
    <w:p w:rsidR="00365625" w:rsidRDefault="00365625" w:rsidP="00365625">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65625" w:rsidRDefault="00365625" w:rsidP="00365625">
      <w:pPr>
        <w:jc w:val="center"/>
        <w:rPr>
          <w:b/>
          <w:sz w:val="28"/>
          <w:szCs w:val="28"/>
          <w:lang w:val="uk-UA"/>
        </w:rPr>
      </w:pPr>
    </w:p>
    <w:p w:rsidR="00BE3F31" w:rsidRPr="00365625" w:rsidRDefault="00BE3F31">
      <w:pPr>
        <w:rPr>
          <w:lang w:val="uk-UA"/>
        </w:rPr>
      </w:pPr>
    </w:p>
    <w:sectPr w:rsidR="00BE3F31" w:rsidRPr="00365625" w:rsidSect="00BE3F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3D3B"/>
    <w:multiLevelType w:val="hybridMultilevel"/>
    <w:tmpl w:val="8C4A54E4"/>
    <w:lvl w:ilvl="0" w:tplc="224AC4E8">
      <w:numFmt w:val="bullet"/>
      <w:lvlText w:val="-"/>
      <w:lvlJc w:val="left"/>
      <w:pPr>
        <w:ind w:left="1854" w:hanging="360"/>
      </w:pPr>
      <w:rPr>
        <w:rFonts w:ascii="Times New Roman CYR" w:eastAsia="Times New Roman" w:hAnsi="Times New Roman CYR" w:cs="Times New Roman CYR" w:hint="default"/>
      </w:rPr>
    </w:lvl>
    <w:lvl w:ilvl="1" w:tplc="04220003">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
    <w:nsid w:val="2F0A5297"/>
    <w:multiLevelType w:val="multilevel"/>
    <w:tmpl w:val="324E3298"/>
    <w:lvl w:ilvl="0">
      <w:start w:val="1"/>
      <w:numFmt w:val="decimal"/>
      <w:lvlText w:val="%1."/>
      <w:lvlJc w:val="left"/>
      <w:pPr>
        <w:ind w:left="360" w:hanging="360"/>
      </w:pPr>
      <w:rPr>
        <w:rFonts w:eastAsia="Times New Roman" w:hint="default"/>
        <w:b w:val="0"/>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
    <w:nsid w:val="4EA8421B"/>
    <w:multiLevelType w:val="hybridMultilevel"/>
    <w:tmpl w:val="8C24B54E"/>
    <w:lvl w:ilvl="0" w:tplc="CEC863D0">
      <w:start w:val="1"/>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5625"/>
    <w:rsid w:val="00365625"/>
    <w:rsid w:val="00BE3F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2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625"/>
    <w:pPr>
      <w:ind w:left="720"/>
      <w:contextualSpacing/>
    </w:pPr>
  </w:style>
  <w:style w:type="table" w:styleId="a4">
    <w:name w:val="Table Grid"/>
    <w:basedOn w:val="a1"/>
    <w:uiPriority w:val="59"/>
    <w:rsid w:val="0036562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5625"/>
    <w:rPr>
      <w:rFonts w:ascii="Tahoma" w:hAnsi="Tahoma" w:cs="Tahoma"/>
      <w:sz w:val="16"/>
      <w:szCs w:val="16"/>
    </w:rPr>
  </w:style>
  <w:style w:type="character" w:customStyle="1" w:styleId="a6">
    <w:name w:val="Текст выноски Знак"/>
    <w:basedOn w:val="a0"/>
    <w:link w:val="a5"/>
    <w:uiPriority w:val="99"/>
    <w:semiHidden/>
    <w:rsid w:val="0036562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4448</Words>
  <Characters>2536</Characters>
  <Application>Microsoft Office Word</Application>
  <DocSecurity>0</DocSecurity>
  <Lines>21</Lines>
  <Paragraphs>13</Paragraphs>
  <ScaleCrop>false</ScaleCrop>
  <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2020-07-09T08:10:00Z</dcterms:created>
  <dcterms:modified xsi:type="dcterms:W3CDTF">2020-07-09T08:10:00Z</dcterms:modified>
</cp:coreProperties>
</file>