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95" w:rsidRPr="00363CC4" w:rsidRDefault="00082095" w:rsidP="00082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095" w:rsidRPr="00363CC4" w:rsidRDefault="00082095" w:rsidP="00082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082095" w:rsidRPr="00363CC4" w:rsidRDefault="00082095" w:rsidP="0008209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082095" w:rsidRPr="00363CC4" w:rsidRDefault="00082095" w:rsidP="0008209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82095" w:rsidRPr="00363CC4" w:rsidRDefault="00082095" w:rsidP="0008209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51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EA51CC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EA51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082095" w:rsidRPr="00EA51CC" w:rsidRDefault="00082095" w:rsidP="000820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2095" w:rsidRPr="00996AE7" w:rsidRDefault="00082095" w:rsidP="000820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 лютого 2020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</w:p>
    <w:p w:rsidR="00082095" w:rsidRDefault="00082095" w:rsidP="00082095">
      <w:pPr>
        <w:spacing w:after="0"/>
        <w:ind w:right="-142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082095" w:rsidRDefault="00082095" w:rsidP="00082095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3C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proofErr w:type="spellStart"/>
      <w:r w:rsidRPr="00F62434">
        <w:rPr>
          <w:rFonts w:ascii="Times New Roman" w:hAnsi="Times New Roman" w:cs="Times New Roman"/>
          <w:b/>
          <w:i/>
          <w:sz w:val="28"/>
          <w:szCs w:val="28"/>
        </w:rPr>
        <w:t>виконання</w:t>
      </w:r>
      <w:proofErr w:type="spellEnd"/>
      <w:r w:rsidRPr="00F624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дохідної частини </w:t>
      </w:r>
    </w:p>
    <w:p w:rsidR="00082095" w:rsidRPr="00846947" w:rsidRDefault="00082095" w:rsidP="00082095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бюджету сільської ради за 2019 рік</w:t>
      </w:r>
    </w:p>
    <w:p w:rsidR="00082095" w:rsidRPr="002F43ED" w:rsidRDefault="00082095" w:rsidP="0008209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82095" w:rsidRPr="00087E80" w:rsidRDefault="00082095" w:rsidP="00082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43E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82095" w:rsidRPr="00087E80" w:rsidRDefault="00082095" w:rsidP="00082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E8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інформаційну довідку спеціаліста головного бухгалтера сільської ради О.Бояр про виконання сільського бюджету сільської ради за 2019 рік, к</w:t>
      </w:r>
      <w:r w:rsidRPr="00087E80">
        <w:rPr>
          <w:rFonts w:ascii="Times New Roman" w:hAnsi="Times New Roman" w:cs="Times New Roman"/>
          <w:sz w:val="28"/>
          <w:szCs w:val="28"/>
          <w:lang w:val="uk-UA"/>
        </w:rPr>
        <w:t>еруючись ст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7E80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87E8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r w:rsidRPr="00087E80">
        <w:rPr>
          <w:rFonts w:ascii="Times New Roman" w:hAnsi="Times New Roman" w:cs="Times New Roman"/>
          <w:sz w:val="28"/>
          <w:szCs w:val="28"/>
          <w:lang w:val="uk-UA"/>
        </w:rPr>
        <w:t>сільськ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087E80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87E8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082095" w:rsidRPr="00087E80" w:rsidRDefault="00082095" w:rsidP="000820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7E8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</w:p>
    <w:p w:rsidR="00082095" w:rsidRPr="00087E80" w:rsidRDefault="00082095" w:rsidP="00082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7E80">
        <w:rPr>
          <w:rFonts w:ascii="Times New Roman" w:hAnsi="Times New Roman" w:cs="Times New Roman"/>
          <w:sz w:val="28"/>
          <w:szCs w:val="28"/>
          <w:lang w:val="uk-UA"/>
        </w:rPr>
        <w:t xml:space="preserve">В И Р І Ш И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87E80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082095" w:rsidRPr="00087E80" w:rsidRDefault="00082095" w:rsidP="00082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2095" w:rsidRDefault="00082095" w:rsidP="000820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спеціаліста головного бухгалтера О.Бояр взяти до уваги.</w:t>
      </w:r>
    </w:p>
    <w:p w:rsidR="00082095" w:rsidRDefault="00082095" w:rsidP="0008209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095" w:rsidRDefault="00082095" w:rsidP="000820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засіданні виконавчого комітету у квітні 2020 року заслухати про хід виконання бюджету сільської ради за І квартал 2020 року.</w:t>
      </w:r>
    </w:p>
    <w:p w:rsidR="00082095" w:rsidRDefault="00082095" w:rsidP="0008209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095" w:rsidRDefault="00082095" w:rsidP="000820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 собою.</w:t>
      </w:r>
    </w:p>
    <w:p w:rsidR="00082095" w:rsidRDefault="00082095" w:rsidP="000820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095" w:rsidRPr="00271265" w:rsidRDefault="00082095" w:rsidP="000820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095" w:rsidRDefault="00082095" w:rsidP="0008209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095" w:rsidRDefault="00082095" w:rsidP="00082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095" w:rsidRPr="00087E80" w:rsidRDefault="00082095" w:rsidP="00082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095" w:rsidRPr="00087E80" w:rsidRDefault="00082095" w:rsidP="000820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2095" w:rsidRPr="00087E80" w:rsidRDefault="00082095" w:rsidP="000820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2095" w:rsidRPr="00087E80" w:rsidRDefault="00082095" w:rsidP="000820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2095" w:rsidRPr="00087E80" w:rsidRDefault="00082095" w:rsidP="000820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2095" w:rsidRPr="00087E80" w:rsidRDefault="00082095" w:rsidP="000820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7E80">
        <w:rPr>
          <w:rFonts w:ascii="Times New Roman" w:hAnsi="Times New Roman" w:cs="Times New Roman"/>
          <w:sz w:val="28"/>
          <w:szCs w:val="28"/>
          <w:lang w:val="uk-UA"/>
        </w:rPr>
        <w:t xml:space="preserve">   Сільський голова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Віктор ВИГОВСЬКИЙ</w:t>
      </w:r>
    </w:p>
    <w:p w:rsidR="00082095" w:rsidRPr="00087E80" w:rsidRDefault="00082095" w:rsidP="000820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2095" w:rsidRPr="00087E80" w:rsidRDefault="00082095" w:rsidP="00082095">
      <w:pPr>
        <w:tabs>
          <w:tab w:val="left" w:pos="4308"/>
        </w:tabs>
        <w:spacing w:after="0"/>
        <w:rPr>
          <w:rFonts w:ascii="Times New Roman" w:hAnsi="Times New Roman" w:cs="Times New Roman"/>
          <w:lang w:val="uk-UA"/>
        </w:rPr>
      </w:pPr>
    </w:p>
    <w:p w:rsidR="00082095" w:rsidRDefault="00082095" w:rsidP="00082095">
      <w:pPr>
        <w:tabs>
          <w:tab w:val="left" w:pos="4308"/>
        </w:tabs>
        <w:rPr>
          <w:lang w:val="uk-UA"/>
        </w:rPr>
      </w:pPr>
    </w:p>
    <w:p w:rsidR="00082095" w:rsidRDefault="00082095" w:rsidP="00082095">
      <w:pPr>
        <w:tabs>
          <w:tab w:val="left" w:pos="4308"/>
        </w:tabs>
        <w:rPr>
          <w:lang w:val="uk-UA"/>
        </w:rPr>
      </w:pPr>
    </w:p>
    <w:p w:rsidR="00082095" w:rsidRDefault="00082095" w:rsidP="00082095">
      <w:pPr>
        <w:tabs>
          <w:tab w:val="left" w:pos="4308"/>
        </w:tabs>
        <w:rPr>
          <w:lang w:val="uk-UA"/>
        </w:rPr>
      </w:pPr>
    </w:p>
    <w:p w:rsidR="00082095" w:rsidRDefault="00082095" w:rsidP="000820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082095" w:rsidRDefault="00082095" w:rsidP="000820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виконання дохідної частин</w:t>
      </w:r>
      <w:r w:rsidR="002201C6">
        <w:rPr>
          <w:rFonts w:ascii="Times New Roman" w:hAnsi="Times New Roman" w:cs="Times New Roman"/>
          <w:b/>
          <w:i/>
          <w:sz w:val="28"/>
          <w:szCs w:val="28"/>
          <w:lang w:val="uk-UA"/>
        </w:rPr>
        <w:t>и бюджету сільської ради за 2019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</w:t>
      </w:r>
    </w:p>
    <w:p w:rsidR="00082095" w:rsidRPr="00D33D4C" w:rsidRDefault="00082095" w:rsidP="000820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082095" w:rsidRDefault="00082095" w:rsidP="00082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CC">
        <w:rPr>
          <w:rFonts w:ascii="Times New Roman" w:hAnsi="Times New Roman" w:cs="Times New Roman"/>
          <w:sz w:val="28"/>
          <w:szCs w:val="28"/>
          <w:lang w:val="uk-UA"/>
        </w:rPr>
        <w:t>До загального фонду сільського бюджету за 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 рік 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надійшло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3793888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власних надходжень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2095" w:rsidRPr="000F39CC" w:rsidRDefault="00082095" w:rsidP="00082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CC">
        <w:rPr>
          <w:rFonts w:ascii="Times New Roman" w:hAnsi="Times New Roman" w:cs="Times New Roman"/>
          <w:sz w:val="28"/>
          <w:szCs w:val="28"/>
          <w:lang w:val="uk-UA"/>
        </w:rPr>
        <w:t>Виконання, затвердженого на звітний період, плану по власних доходах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забезпечено на </w:t>
      </w:r>
      <w:r>
        <w:rPr>
          <w:rFonts w:ascii="Times New Roman" w:hAnsi="Times New Roman" w:cs="Times New Roman"/>
          <w:sz w:val="28"/>
          <w:szCs w:val="28"/>
          <w:lang w:val="uk-UA"/>
        </w:rPr>
        <w:t>100,9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%, тобто до бюджету сільської ради за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надійшло </w:t>
      </w:r>
      <w:r>
        <w:rPr>
          <w:rFonts w:ascii="Times New Roman" w:hAnsi="Times New Roman" w:cs="Times New Roman"/>
          <w:sz w:val="28"/>
          <w:szCs w:val="28"/>
          <w:lang w:val="uk-UA"/>
        </w:rPr>
        <w:t>33160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 понад планових надходжень.</w:t>
      </w:r>
    </w:p>
    <w:p w:rsidR="00082095" w:rsidRPr="000F39CC" w:rsidRDefault="00082095" w:rsidP="000820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Акцизного податку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реалізації 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більше кошторисних призначень поступило на суму </w:t>
      </w:r>
      <w:r>
        <w:rPr>
          <w:rFonts w:ascii="Times New Roman" w:hAnsi="Times New Roman" w:cs="Times New Roman"/>
          <w:sz w:val="28"/>
          <w:szCs w:val="28"/>
          <w:lang w:val="uk-UA"/>
        </w:rPr>
        <w:t>23760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гривень. Плати за землю при плані </w:t>
      </w:r>
      <w:r>
        <w:rPr>
          <w:rFonts w:ascii="Times New Roman" w:hAnsi="Times New Roman" w:cs="Times New Roman"/>
          <w:sz w:val="28"/>
          <w:szCs w:val="28"/>
          <w:lang w:val="uk-UA"/>
        </w:rPr>
        <w:t>793869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 поступило </w:t>
      </w:r>
      <w:r>
        <w:rPr>
          <w:rFonts w:ascii="Times New Roman" w:hAnsi="Times New Roman" w:cs="Times New Roman"/>
          <w:sz w:val="28"/>
          <w:szCs w:val="28"/>
          <w:lang w:val="uk-UA"/>
        </w:rPr>
        <w:t>840584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гривень, тобто перевиконання становить  </w:t>
      </w:r>
      <w:r>
        <w:rPr>
          <w:rFonts w:ascii="Times New Roman" w:hAnsi="Times New Roman" w:cs="Times New Roman"/>
          <w:sz w:val="28"/>
          <w:szCs w:val="28"/>
          <w:lang w:val="uk-UA"/>
        </w:rPr>
        <w:t>46715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гривень. Надходження єдиного  податку за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виконано на </w:t>
      </w:r>
      <w:r>
        <w:rPr>
          <w:rFonts w:ascii="Times New Roman" w:hAnsi="Times New Roman" w:cs="Times New Roman"/>
          <w:sz w:val="28"/>
          <w:szCs w:val="28"/>
          <w:lang w:val="uk-UA"/>
        </w:rPr>
        <w:t>101,8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%.</w:t>
      </w:r>
    </w:p>
    <w:p w:rsidR="00082095" w:rsidRPr="000F39CC" w:rsidRDefault="00082095" w:rsidP="00082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До спеціального фонду сільського бюджету надійшло </w:t>
      </w:r>
      <w:r>
        <w:rPr>
          <w:rFonts w:ascii="Times New Roman" w:hAnsi="Times New Roman" w:cs="Times New Roman"/>
          <w:sz w:val="28"/>
          <w:szCs w:val="28"/>
          <w:lang w:val="uk-UA"/>
        </w:rPr>
        <w:t>85350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гривень.</w:t>
      </w:r>
    </w:p>
    <w:p w:rsidR="00082095" w:rsidRPr="000F39CC" w:rsidRDefault="00082095" w:rsidP="00082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CC">
        <w:rPr>
          <w:rFonts w:ascii="Times New Roman" w:hAnsi="Times New Roman" w:cs="Times New Roman"/>
          <w:sz w:val="28"/>
          <w:szCs w:val="28"/>
          <w:lang w:val="uk-UA"/>
        </w:rPr>
        <w:t>Протягом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>ку з  загального фонду сільського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бюджету проведено видатків на суму </w:t>
      </w:r>
      <w:r>
        <w:rPr>
          <w:rFonts w:ascii="Times New Roman" w:hAnsi="Times New Roman" w:cs="Times New Roman"/>
          <w:sz w:val="28"/>
          <w:szCs w:val="28"/>
          <w:lang w:val="uk-UA"/>
        </w:rPr>
        <w:t>3844490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2095" w:rsidRDefault="00082095" w:rsidP="00082095">
      <w:pPr>
        <w:tabs>
          <w:tab w:val="left" w:pos="4308"/>
        </w:tabs>
        <w:rPr>
          <w:lang w:val="uk-UA"/>
        </w:rPr>
      </w:pPr>
    </w:p>
    <w:p w:rsidR="00082095" w:rsidRDefault="00082095" w:rsidP="00082095">
      <w:pPr>
        <w:tabs>
          <w:tab w:val="left" w:pos="4308"/>
        </w:tabs>
        <w:rPr>
          <w:lang w:val="uk-UA"/>
        </w:rPr>
      </w:pPr>
    </w:p>
    <w:p w:rsidR="00082095" w:rsidRPr="004752D5" w:rsidRDefault="00082095" w:rsidP="00082095">
      <w:pPr>
        <w:tabs>
          <w:tab w:val="left" w:pos="4308"/>
        </w:tabs>
        <w:rPr>
          <w:lang w:val="uk-UA"/>
        </w:rPr>
      </w:pPr>
    </w:p>
    <w:p w:rsidR="00082095" w:rsidRDefault="00082095" w:rsidP="00082095">
      <w:pPr>
        <w:rPr>
          <w:lang w:val="uk-UA"/>
        </w:rPr>
      </w:pPr>
    </w:p>
    <w:p w:rsidR="00082095" w:rsidRDefault="00082095" w:rsidP="00082095">
      <w:pPr>
        <w:rPr>
          <w:lang w:val="uk-UA"/>
        </w:rPr>
      </w:pPr>
    </w:p>
    <w:p w:rsidR="00082095" w:rsidRDefault="00082095" w:rsidP="00082095">
      <w:pPr>
        <w:rPr>
          <w:lang w:val="uk-UA"/>
        </w:rPr>
      </w:pPr>
    </w:p>
    <w:p w:rsidR="00082095" w:rsidRPr="00043D11" w:rsidRDefault="00082095" w:rsidP="000820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43D11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головний бухгалтер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Ольга БОЯР</w:t>
      </w:r>
    </w:p>
    <w:p w:rsidR="00082095" w:rsidRDefault="00082095" w:rsidP="00082095">
      <w:pPr>
        <w:rPr>
          <w:lang w:val="uk-UA"/>
        </w:rPr>
      </w:pPr>
    </w:p>
    <w:p w:rsidR="00082095" w:rsidRDefault="00082095" w:rsidP="00082095">
      <w:pPr>
        <w:rPr>
          <w:lang w:val="uk-UA"/>
        </w:rPr>
      </w:pPr>
    </w:p>
    <w:p w:rsidR="00082095" w:rsidRDefault="00082095" w:rsidP="00082095">
      <w:pPr>
        <w:rPr>
          <w:lang w:val="uk-UA"/>
        </w:rPr>
      </w:pPr>
    </w:p>
    <w:p w:rsidR="00082095" w:rsidRDefault="00082095" w:rsidP="00082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095" w:rsidRDefault="00082095" w:rsidP="000820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095" w:rsidRDefault="00082095" w:rsidP="000820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095" w:rsidRDefault="00082095" w:rsidP="000820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095" w:rsidRDefault="00082095" w:rsidP="000820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095" w:rsidRDefault="00082095" w:rsidP="000820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095" w:rsidRDefault="00082095" w:rsidP="000820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095" w:rsidRDefault="00082095" w:rsidP="000820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095" w:rsidRDefault="00082095" w:rsidP="000820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095" w:rsidRDefault="00082095" w:rsidP="000820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94A6F"/>
    <w:multiLevelType w:val="hybridMultilevel"/>
    <w:tmpl w:val="60E255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082095"/>
    <w:rsid w:val="00082095"/>
    <w:rsid w:val="002201C6"/>
    <w:rsid w:val="003E787E"/>
    <w:rsid w:val="00505FD2"/>
    <w:rsid w:val="006A7D36"/>
    <w:rsid w:val="007761C7"/>
    <w:rsid w:val="00C73247"/>
    <w:rsid w:val="00D378CD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95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0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095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1203</Words>
  <Characters>686</Characters>
  <Application>Microsoft Office Word</Application>
  <DocSecurity>0</DocSecurity>
  <Lines>5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2020-02-27T13:00:00Z</dcterms:created>
  <dcterms:modified xsi:type="dcterms:W3CDTF">2020-02-28T07:12:00Z</dcterms:modified>
</cp:coreProperties>
</file>