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AAF" w:rsidRPr="005F26D6" w:rsidRDefault="00F05AAF" w:rsidP="00F05AAF">
      <w:pPr>
        <w:jc w:val="center"/>
        <w:rPr>
          <w:sz w:val="28"/>
          <w:szCs w:val="28"/>
          <w:lang w:val="uk-UA"/>
        </w:rPr>
      </w:pPr>
      <w:r>
        <w:rPr>
          <w:noProof/>
          <w:color w:val="000080"/>
          <w:sz w:val="28"/>
          <w:szCs w:val="28"/>
          <w:lang w:val="uk-UA" w:eastAsia="uk-UA"/>
        </w:rPr>
        <w:drawing>
          <wp:inline distT="0" distB="0" distL="0" distR="0">
            <wp:extent cx="405232" cy="54132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7114" cy="543839"/>
                    </a:xfrm>
                    <a:prstGeom prst="rect">
                      <a:avLst/>
                    </a:prstGeom>
                    <a:solidFill>
                      <a:srgbClr val="FFFFFF"/>
                    </a:solidFill>
                    <a:ln w="9525">
                      <a:noFill/>
                      <a:miter lim="800000"/>
                      <a:headEnd/>
                      <a:tailEnd/>
                    </a:ln>
                  </pic:spPr>
                </pic:pic>
              </a:graphicData>
            </a:graphic>
          </wp:inline>
        </w:drawing>
      </w:r>
    </w:p>
    <w:p w:rsidR="00F05AAF" w:rsidRPr="007B4E5D" w:rsidRDefault="00F05AAF" w:rsidP="00F05AAF">
      <w:pPr>
        <w:pStyle w:val="1"/>
        <w:keepLines w:val="0"/>
        <w:tabs>
          <w:tab w:val="left" w:pos="1960"/>
        </w:tabs>
        <w:suppressAutoHyphens/>
        <w:spacing w:before="0"/>
        <w:ind w:left="0" w:right="0"/>
        <w:jc w:val="center"/>
        <w:rPr>
          <w:rFonts w:ascii="Times New Roman" w:hAnsi="Times New Roman"/>
          <w:bCs w:val="0"/>
          <w:color w:val="auto"/>
        </w:rPr>
      </w:pPr>
      <w:r w:rsidRPr="007B4E5D">
        <w:rPr>
          <w:rFonts w:ascii="Times New Roman" w:hAnsi="Times New Roman"/>
          <w:bCs w:val="0"/>
          <w:color w:val="auto"/>
        </w:rPr>
        <w:t>УКРАЇНА</w:t>
      </w:r>
    </w:p>
    <w:p w:rsidR="00F05AAF" w:rsidRPr="007B4E5D" w:rsidRDefault="00F05AAF" w:rsidP="00F05AAF">
      <w:pPr>
        <w:pStyle w:val="1"/>
        <w:keepLines w:val="0"/>
        <w:numPr>
          <w:ilvl w:val="0"/>
          <w:numId w:val="1"/>
        </w:numPr>
        <w:tabs>
          <w:tab w:val="left" w:pos="1960"/>
        </w:tabs>
        <w:suppressAutoHyphens/>
        <w:spacing w:before="0"/>
        <w:ind w:left="0" w:right="0" w:firstLine="0"/>
        <w:jc w:val="center"/>
        <w:rPr>
          <w:rFonts w:ascii="Times New Roman" w:hAnsi="Times New Roman"/>
        </w:rPr>
      </w:pPr>
      <w:r w:rsidRPr="007B4E5D">
        <w:rPr>
          <w:rFonts w:ascii="Times New Roman" w:hAnsi="Times New Roman"/>
          <w:bCs w:val="0"/>
          <w:color w:val="000000"/>
        </w:rPr>
        <w:t>ОБАРІВСЬКА  СІЛЬСЬКА РАДА</w:t>
      </w:r>
    </w:p>
    <w:p w:rsidR="00F05AAF" w:rsidRPr="007B4E5D" w:rsidRDefault="00F05AAF" w:rsidP="00F05AAF">
      <w:pPr>
        <w:pStyle w:val="1"/>
        <w:keepLines w:val="0"/>
        <w:numPr>
          <w:ilvl w:val="0"/>
          <w:numId w:val="1"/>
        </w:numPr>
        <w:tabs>
          <w:tab w:val="left" w:pos="1960"/>
        </w:tabs>
        <w:suppressAutoHyphens/>
        <w:spacing w:before="0"/>
        <w:ind w:left="0" w:right="0" w:firstLine="0"/>
        <w:jc w:val="center"/>
        <w:rPr>
          <w:rFonts w:ascii="Times New Roman" w:hAnsi="Times New Roman"/>
          <w:color w:val="auto"/>
        </w:rPr>
      </w:pPr>
      <w:proofErr w:type="gramStart"/>
      <w:r w:rsidRPr="007B4E5D">
        <w:rPr>
          <w:rFonts w:ascii="Times New Roman" w:hAnsi="Times New Roman"/>
          <w:bCs w:val="0"/>
          <w:color w:val="auto"/>
        </w:rPr>
        <w:t>Р</w:t>
      </w:r>
      <w:proofErr w:type="gramEnd"/>
      <w:r w:rsidRPr="007B4E5D">
        <w:rPr>
          <w:rFonts w:ascii="Times New Roman" w:hAnsi="Times New Roman"/>
          <w:bCs w:val="0"/>
          <w:color w:val="auto"/>
        </w:rPr>
        <w:t>ІВНЕНСЬКОГО РАЙОНУ РІВНЕНСЬКОЇ ОБЛАСТІ</w:t>
      </w:r>
    </w:p>
    <w:p w:rsidR="00F05AAF" w:rsidRDefault="00F05AAF" w:rsidP="00F05AAF">
      <w:pPr>
        <w:jc w:val="center"/>
        <w:rPr>
          <w:sz w:val="28"/>
          <w:szCs w:val="28"/>
          <w:lang w:val="uk-UA"/>
        </w:rPr>
      </w:pPr>
      <w:r w:rsidRPr="007B4E5D">
        <w:rPr>
          <w:b/>
          <w:sz w:val="28"/>
          <w:szCs w:val="28"/>
          <w:lang w:val="uk-UA"/>
        </w:rPr>
        <w:t>(сьоме скликання)</w:t>
      </w:r>
      <w:r>
        <w:rPr>
          <w:sz w:val="28"/>
          <w:szCs w:val="28"/>
          <w:lang w:val="uk-UA"/>
        </w:rPr>
        <w:t xml:space="preserve"> </w:t>
      </w:r>
    </w:p>
    <w:p w:rsidR="00F05AAF" w:rsidRPr="006C53BA" w:rsidRDefault="00F05AAF" w:rsidP="00F05AAF">
      <w:pPr>
        <w:jc w:val="center"/>
        <w:rPr>
          <w:b/>
          <w:sz w:val="28"/>
          <w:szCs w:val="28"/>
          <w:lang w:val="uk-UA"/>
        </w:rPr>
      </w:pPr>
      <w:r w:rsidRPr="006C53BA">
        <w:rPr>
          <w:b/>
          <w:sz w:val="28"/>
          <w:szCs w:val="28"/>
          <w:lang w:val="uk-UA"/>
        </w:rPr>
        <w:t>РОЗПОРЯДЖЕННЯ</w:t>
      </w:r>
    </w:p>
    <w:p w:rsidR="00F05AAF" w:rsidRPr="006C53BA" w:rsidRDefault="00F05AAF" w:rsidP="00F05AAF">
      <w:pPr>
        <w:jc w:val="center"/>
        <w:rPr>
          <w:b/>
          <w:sz w:val="28"/>
          <w:szCs w:val="28"/>
          <w:lang w:val="uk-UA"/>
        </w:rPr>
      </w:pPr>
      <w:r w:rsidRPr="006C53BA">
        <w:rPr>
          <w:b/>
          <w:sz w:val="28"/>
          <w:szCs w:val="28"/>
          <w:lang w:val="uk-UA"/>
        </w:rPr>
        <w:t>сільського голови</w:t>
      </w:r>
    </w:p>
    <w:p w:rsidR="00F05AAF" w:rsidRPr="007B4E5D" w:rsidRDefault="00F05AAF" w:rsidP="00F05AAF">
      <w:pPr>
        <w:jc w:val="center"/>
        <w:rPr>
          <w:sz w:val="28"/>
          <w:szCs w:val="28"/>
          <w:lang w:val="uk-UA"/>
        </w:rPr>
      </w:pPr>
    </w:p>
    <w:p w:rsidR="00F05AAF" w:rsidRPr="007B4E5D" w:rsidRDefault="00081B2E" w:rsidP="00F05AAF">
      <w:pPr>
        <w:rPr>
          <w:sz w:val="28"/>
          <w:szCs w:val="28"/>
        </w:rPr>
      </w:pPr>
      <w:r>
        <w:rPr>
          <w:sz w:val="28"/>
          <w:szCs w:val="28"/>
          <w:lang w:val="uk-UA"/>
        </w:rPr>
        <w:t>2</w:t>
      </w:r>
      <w:r w:rsidR="00C11266">
        <w:rPr>
          <w:sz w:val="28"/>
          <w:szCs w:val="28"/>
          <w:lang w:val="uk-UA"/>
        </w:rPr>
        <w:t>2</w:t>
      </w:r>
      <w:r>
        <w:rPr>
          <w:sz w:val="28"/>
          <w:szCs w:val="28"/>
          <w:lang w:val="uk-UA"/>
        </w:rPr>
        <w:t xml:space="preserve"> травня 2020</w:t>
      </w:r>
      <w:r w:rsidR="00F05AAF" w:rsidRPr="007B4E5D">
        <w:rPr>
          <w:sz w:val="28"/>
          <w:szCs w:val="28"/>
          <w:lang w:val="uk-UA"/>
        </w:rPr>
        <w:t xml:space="preserve"> року                                                             </w:t>
      </w:r>
      <w:r w:rsidR="00F05AAF">
        <w:rPr>
          <w:sz w:val="28"/>
          <w:szCs w:val="28"/>
          <w:lang w:val="uk-UA"/>
        </w:rPr>
        <w:t xml:space="preserve">            </w:t>
      </w:r>
      <w:r w:rsidR="00F05AAF" w:rsidRPr="007B4E5D">
        <w:rPr>
          <w:sz w:val="28"/>
          <w:szCs w:val="28"/>
          <w:lang w:val="uk-UA"/>
        </w:rPr>
        <w:t xml:space="preserve">№ </w:t>
      </w:r>
      <w:r>
        <w:rPr>
          <w:sz w:val="28"/>
          <w:szCs w:val="28"/>
          <w:lang w:val="uk-UA"/>
        </w:rPr>
        <w:t>44</w:t>
      </w:r>
    </w:p>
    <w:p w:rsidR="00F05AAF" w:rsidRPr="007B4E5D" w:rsidRDefault="00F05AAF" w:rsidP="00F05AAF">
      <w:pPr>
        <w:rPr>
          <w:sz w:val="28"/>
          <w:szCs w:val="28"/>
        </w:rPr>
      </w:pPr>
    </w:p>
    <w:p w:rsidR="00F05AAF" w:rsidRDefault="00F05AAF" w:rsidP="00F05AAF">
      <w:pPr>
        <w:ind w:right="5670"/>
        <w:jc w:val="both"/>
        <w:rPr>
          <w:sz w:val="28"/>
          <w:szCs w:val="28"/>
          <w:lang w:val="uk-UA"/>
        </w:rPr>
      </w:pPr>
      <w:r w:rsidRPr="00772F3D">
        <w:rPr>
          <w:rStyle w:val="a3"/>
          <w:color w:val="000000"/>
          <w:sz w:val="28"/>
          <w:szCs w:val="28"/>
        </w:rPr>
        <w:t xml:space="preserve">Про </w:t>
      </w:r>
      <w:r>
        <w:rPr>
          <w:rStyle w:val="a3"/>
          <w:color w:val="000000"/>
          <w:sz w:val="28"/>
          <w:szCs w:val="28"/>
          <w:lang w:val="uk-UA"/>
        </w:rPr>
        <w:t xml:space="preserve">продовження на території Обарівської сільської ради карантинних заходів щодо запобігання поширенню </w:t>
      </w:r>
      <w:proofErr w:type="spellStart"/>
      <w:r w:rsidRPr="006579ED">
        <w:rPr>
          <w:b/>
          <w:bCs/>
          <w:sz w:val="28"/>
          <w:szCs w:val="28"/>
        </w:rPr>
        <w:t>гострої</w:t>
      </w:r>
      <w:proofErr w:type="spellEnd"/>
      <w:r w:rsidRPr="006579ED">
        <w:rPr>
          <w:b/>
          <w:bCs/>
          <w:sz w:val="28"/>
          <w:szCs w:val="28"/>
        </w:rPr>
        <w:t xml:space="preserve"> </w:t>
      </w:r>
      <w:proofErr w:type="spellStart"/>
      <w:r w:rsidRPr="006579ED">
        <w:rPr>
          <w:b/>
          <w:bCs/>
          <w:sz w:val="28"/>
          <w:szCs w:val="28"/>
        </w:rPr>
        <w:t>респіраторної</w:t>
      </w:r>
      <w:proofErr w:type="spellEnd"/>
      <w:r w:rsidRPr="006579ED">
        <w:rPr>
          <w:b/>
          <w:bCs/>
          <w:sz w:val="28"/>
          <w:szCs w:val="28"/>
        </w:rPr>
        <w:t xml:space="preserve"> </w:t>
      </w:r>
      <w:proofErr w:type="spellStart"/>
      <w:r w:rsidRPr="006579ED">
        <w:rPr>
          <w:b/>
          <w:bCs/>
          <w:sz w:val="28"/>
          <w:szCs w:val="28"/>
        </w:rPr>
        <w:t>хвороби</w:t>
      </w:r>
      <w:proofErr w:type="spellEnd"/>
      <w:r w:rsidRPr="006579ED">
        <w:rPr>
          <w:b/>
          <w:bCs/>
          <w:sz w:val="28"/>
          <w:szCs w:val="28"/>
        </w:rPr>
        <w:t xml:space="preserve">, </w:t>
      </w:r>
      <w:proofErr w:type="spellStart"/>
      <w:r w:rsidRPr="006579ED">
        <w:rPr>
          <w:b/>
          <w:bCs/>
          <w:sz w:val="28"/>
          <w:szCs w:val="28"/>
        </w:rPr>
        <w:t>спричиненої</w:t>
      </w:r>
      <w:proofErr w:type="spellEnd"/>
      <w:r w:rsidRPr="006579ED">
        <w:rPr>
          <w:b/>
          <w:bCs/>
          <w:sz w:val="28"/>
          <w:szCs w:val="28"/>
        </w:rPr>
        <w:t xml:space="preserve"> </w:t>
      </w:r>
      <w:proofErr w:type="spellStart"/>
      <w:r w:rsidRPr="006579ED">
        <w:rPr>
          <w:b/>
          <w:bCs/>
          <w:sz w:val="28"/>
          <w:szCs w:val="28"/>
        </w:rPr>
        <w:t>коронавірусом</w:t>
      </w:r>
      <w:proofErr w:type="spellEnd"/>
    </w:p>
    <w:p w:rsidR="00F05AAF" w:rsidRDefault="00F05AAF" w:rsidP="00F05AAF">
      <w:pPr>
        <w:jc w:val="both"/>
        <w:rPr>
          <w:sz w:val="28"/>
          <w:szCs w:val="28"/>
          <w:lang w:val="uk-UA"/>
        </w:rPr>
      </w:pPr>
      <w:r>
        <w:rPr>
          <w:sz w:val="28"/>
          <w:szCs w:val="28"/>
          <w:lang w:val="uk-UA"/>
        </w:rPr>
        <w:tab/>
        <w:t xml:space="preserve">З метою запобігання поширенню на території Обарівської сільської ради гострої респіраторної хвороби COVID-19, спричиненої коронавірусом SARS-CoV-2, відповідно до </w:t>
      </w:r>
      <w:r>
        <w:rPr>
          <w:rStyle w:val="a3"/>
          <w:b w:val="0"/>
          <w:color w:val="000000"/>
          <w:sz w:val="28"/>
          <w:szCs w:val="28"/>
          <w:lang w:val="uk-UA"/>
        </w:rPr>
        <w:t>Закону України «Про захист населення від інфекційних хвороб», постанов Кабінету Міністрів України від 11 березня 2020 року №211</w:t>
      </w:r>
      <w:r>
        <w:rPr>
          <w:sz w:val="28"/>
          <w:szCs w:val="28"/>
          <w:lang w:val="uk-UA"/>
        </w:rPr>
        <w:t xml:space="preserve"> «Про запобігання поширенню на території України гострої респіраторної хвороби COVID-19, спричиненої коронавірусом SARS-CoV-2» (зі змінами),  від 20 травня2020 року №392 «»Про встановлення карантину з запобігання поширенню на території України гострої респіраторної хвороби COVID-19, спричиненої коронавірусом SARS-CoV-2, та етапів послаблення протиепідемічних заходів», із урахуванням епідемічної ситуації в Рівненському районі, з урахуванням </w:t>
      </w:r>
      <w:r>
        <w:rPr>
          <w:rStyle w:val="a3"/>
          <w:b w:val="0"/>
          <w:color w:val="000000"/>
          <w:sz w:val="28"/>
          <w:szCs w:val="28"/>
          <w:lang w:val="uk-UA"/>
        </w:rPr>
        <w:t>протоколу позачергового засідання комісії з питань техногенно-екологічної безпеки та надзвичайних ситуацій Рівненського району №65 від 22.05.2020</w:t>
      </w:r>
      <w:r>
        <w:rPr>
          <w:sz w:val="28"/>
          <w:szCs w:val="28"/>
          <w:lang w:val="uk-UA"/>
        </w:rPr>
        <w:t>:</w:t>
      </w:r>
    </w:p>
    <w:p w:rsidR="00F05AAF" w:rsidRPr="00F65F1E" w:rsidRDefault="00F05AAF" w:rsidP="00F05AAF">
      <w:pPr>
        <w:pStyle w:val="a4"/>
        <w:numPr>
          <w:ilvl w:val="0"/>
          <w:numId w:val="3"/>
        </w:numPr>
        <w:ind w:left="1134" w:hanging="425"/>
        <w:jc w:val="both"/>
        <w:rPr>
          <w:sz w:val="28"/>
          <w:szCs w:val="28"/>
          <w:lang w:val="uk-UA"/>
        </w:rPr>
      </w:pPr>
      <w:r w:rsidRPr="00F65F1E">
        <w:rPr>
          <w:sz w:val="28"/>
          <w:szCs w:val="28"/>
          <w:lang w:val="uk-UA"/>
        </w:rPr>
        <w:t xml:space="preserve">Продовжити карантин на території Обарівської сільської ради до </w:t>
      </w:r>
      <w:r>
        <w:rPr>
          <w:sz w:val="28"/>
          <w:szCs w:val="28"/>
          <w:lang w:val="uk-UA"/>
        </w:rPr>
        <w:t xml:space="preserve">      </w:t>
      </w:r>
      <w:r w:rsidRPr="00FF39BA">
        <w:rPr>
          <w:b/>
          <w:sz w:val="28"/>
          <w:szCs w:val="28"/>
          <w:u w:val="single"/>
          <w:lang w:val="uk-UA"/>
        </w:rPr>
        <w:t>22 червня 2020 року</w:t>
      </w:r>
      <w:r w:rsidRPr="00F65F1E">
        <w:rPr>
          <w:sz w:val="28"/>
          <w:szCs w:val="28"/>
          <w:lang w:val="uk-UA"/>
        </w:rPr>
        <w:t>.</w:t>
      </w:r>
    </w:p>
    <w:p w:rsidR="00F05AAF" w:rsidRDefault="00F05AAF" w:rsidP="00F05AAF">
      <w:pPr>
        <w:pStyle w:val="a4"/>
        <w:numPr>
          <w:ilvl w:val="0"/>
          <w:numId w:val="3"/>
        </w:numPr>
        <w:ind w:left="1134" w:hanging="425"/>
        <w:jc w:val="both"/>
        <w:rPr>
          <w:sz w:val="28"/>
          <w:szCs w:val="28"/>
          <w:lang w:val="uk-UA"/>
        </w:rPr>
      </w:pPr>
      <w:r w:rsidRPr="00FF39BA">
        <w:rPr>
          <w:sz w:val="28"/>
          <w:szCs w:val="28"/>
          <w:lang w:val="uk-UA"/>
        </w:rPr>
        <w:t xml:space="preserve">На період </w:t>
      </w:r>
      <w:r>
        <w:rPr>
          <w:sz w:val="28"/>
          <w:szCs w:val="28"/>
          <w:lang w:val="uk-UA"/>
        </w:rPr>
        <w:t xml:space="preserve">дії </w:t>
      </w:r>
      <w:r w:rsidRPr="00FF39BA">
        <w:rPr>
          <w:sz w:val="28"/>
          <w:szCs w:val="28"/>
          <w:lang w:val="uk-UA"/>
        </w:rPr>
        <w:t>карантину</w:t>
      </w:r>
      <w:r>
        <w:rPr>
          <w:b/>
          <w:sz w:val="28"/>
          <w:szCs w:val="28"/>
          <w:u w:val="single"/>
          <w:lang w:val="uk-UA"/>
        </w:rPr>
        <w:t xml:space="preserve"> з</w:t>
      </w:r>
      <w:r w:rsidRPr="00164F3A">
        <w:rPr>
          <w:b/>
          <w:sz w:val="28"/>
          <w:szCs w:val="28"/>
          <w:u w:val="single"/>
          <w:lang w:val="uk-UA"/>
        </w:rPr>
        <w:t>аборонити</w:t>
      </w:r>
      <w:r>
        <w:rPr>
          <w:sz w:val="28"/>
          <w:szCs w:val="28"/>
          <w:lang w:val="uk-UA"/>
        </w:rPr>
        <w:t>:</w:t>
      </w:r>
    </w:p>
    <w:p w:rsidR="00F05AAF" w:rsidRDefault="00F05AAF" w:rsidP="00F05AAF">
      <w:pPr>
        <w:pStyle w:val="a5"/>
        <w:numPr>
          <w:ilvl w:val="1"/>
          <w:numId w:val="3"/>
        </w:numPr>
        <w:shd w:val="clear" w:color="auto" w:fill="FFFFFF"/>
        <w:spacing w:before="0" w:beforeAutospacing="0" w:after="0"/>
        <w:jc w:val="both"/>
        <w:textAlignment w:val="baseline"/>
        <w:rPr>
          <w:sz w:val="28"/>
          <w:szCs w:val="28"/>
          <w:lang w:val="uk-UA"/>
        </w:rPr>
      </w:pPr>
      <w:r w:rsidRPr="003E04B2">
        <w:rPr>
          <w:sz w:val="28"/>
          <w:szCs w:val="28"/>
          <w:lang w:val="uk-UA"/>
        </w:rPr>
        <w:t>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F05AAF" w:rsidRDefault="00F05AAF" w:rsidP="00F05AAF">
      <w:pPr>
        <w:pStyle w:val="a5"/>
        <w:numPr>
          <w:ilvl w:val="1"/>
          <w:numId w:val="3"/>
        </w:numPr>
        <w:shd w:val="clear" w:color="auto" w:fill="FFFFFF"/>
        <w:spacing w:before="0" w:beforeAutospacing="0" w:after="0"/>
        <w:jc w:val="both"/>
        <w:textAlignment w:val="baseline"/>
        <w:rPr>
          <w:sz w:val="28"/>
          <w:szCs w:val="28"/>
          <w:lang w:val="uk-UA"/>
        </w:rPr>
      </w:pPr>
      <w:r w:rsidRPr="00757EF2">
        <w:rPr>
          <w:sz w:val="28"/>
          <w:szCs w:val="28"/>
          <w:lang w:val="uk-UA"/>
        </w:rPr>
        <w:t>перебування на вулицях без документів, що посвідчують особу, підтверджують громадянство чи її спеціальний статус;</w:t>
      </w:r>
    </w:p>
    <w:p w:rsidR="00F05AAF" w:rsidRDefault="00F05AAF" w:rsidP="00F05AAF">
      <w:pPr>
        <w:pStyle w:val="a5"/>
        <w:numPr>
          <w:ilvl w:val="1"/>
          <w:numId w:val="3"/>
        </w:numPr>
        <w:shd w:val="clear" w:color="auto" w:fill="FFFFFF"/>
        <w:spacing w:before="0" w:beforeAutospacing="0" w:after="0"/>
        <w:jc w:val="both"/>
        <w:textAlignment w:val="baseline"/>
        <w:rPr>
          <w:sz w:val="28"/>
          <w:szCs w:val="28"/>
          <w:lang w:val="uk-UA"/>
        </w:rPr>
      </w:pPr>
      <w:r w:rsidRPr="00757EF2">
        <w:rPr>
          <w:sz w:val="28"/>
          <w:szCs w:val="28"/>
          <w:lang w:val="uk-UA"/>
        </w:rPr>
        <w:t>самовільно залишати місця самоізоляції, обсервації;</w:t>
      </w:r>
    </w:p>
    <w:p w:rsidR="00F05AAF" w:rsidRDefault="00F05AAF" w:rsidP="00F05AAF">
      <w:pPr>
        <w:pStyle w:val="a5"/>
        <w:numPr>
          <w:ilvl w:val="1"/>
          <w:numId w:val="3"/>
        </w:numPr>
        <w:shd w:val="clear" w:color="auto" w:fill="FFFFFF"/>
        <w:spacing w:before="0" w:beforeAutospacing="0" w:after="0"/>
        <w:jc w:val="both"/>
        <w:textAlignment w:val="baseline"/>
        <w:rPr>
          <w:sz w:val="28"/>
          <w:szCs w:val="28"/>
          <w:lang w:val="uk-UA"/>
        </w:rPr>
      </w:pPr>
      <w:r w:rsidRPr="00757EF2">
        <w:rPr>
          <w:sz w:val="28"/>
          <w:szCs w:val="28"/>
          <w:lang w:val="uk-UA"/>
        </w:rPr>
        <w:t>відвідування закладів освіти її здобувачами, крім участі у пробному зовнішньому незалежному оцінюванні, державній підсумковій атестації у формі зовнішнього незалежного оцінювання, вступних випробуваннях, єдиному вступному іспиті з іноземної мови, єдиному фаховому вступному випробуванні, атестації у формі тестових екзаменів ліцензійних інтегрованих іспитів “КРОК”;</w:t>
      </w:r>
    </w:p>
    <w:p w:rsidR="00F05AAF" w:rsidRDefault="00F05AAF" w:rsidP="00F05AAF">
      <w:pPr>
        <w:pStyle w:val="a5"/>
        <w:numPr>
          <w:ilvl w:val="1"/>
          <w:numId w:val="3"/>
        </w:numPr>
        <w:shd w:val="clear" w:color="auto" w:fill="FFFFFF"/>
        <w:spacing w:before="0" w:beforeAutospacing="0" w:after="0"/>
        <w:jc w:val="both"/>
        <w:textAlignment w:val="baseline"/>
        <w:rPr>
          <w:sz w:val="28"/>
          <w:szCs w:val="28"/>
          <w:lang w:val="uk-UA"/>
        </w:rPr>
      </w:pPr>
      <w:r w:rsidRPr="00757EF2">
        <w:rPr>
          <w:sz w:val="28"/>
          <w:szCs w:val="28"/>
          <w:lang w:val="uk-UA"/>
        </w:rPr>
        <w:lastRenderedPageBreak/>
        <w:t>проведення масових (культурних, розважальних, спортивних, соціальних, релігійних, рекламних та інших) заходів з кількістю учасників більше ніж 10 осіб, крім заходів, необхідних для забезпечення роботи органів державної влади та органів місцевого самоврядування;</w:t>
      </w:r>
    </w:p>
    <w:p w:rsidR="00F05AAF" w:rsidRPr="00412E06" w:rsidRDefault="00F05AAF" w:rsidP="00F05AAF">
      <w:pPr>
        <w:pStyle w:val="a5"/>
        <w:numPr>
          <w:ilvl w:val="1"/>
          <w:numId w:val="3"/>
        </w:numPr>
        <w:shd w:val="clear" w:color="auto" w:fill="FFFFFF"/>
        <w:spacing w:before="0" w:beforeAutospacing="0" w:after="0"/>
        <w:jc w:val="both"/>
        <w:textAlignment w:val="baseline"/>
        <w:rPr>
          <w:sz w:val="28"/>
          <w:szCs w:val="28"/>
          <w:lang w:val="uk-UA"/>
        </w:rPr>
      </w:pPr>
      <w:r w:rsidRPr="00757EF2">
        <w:rPr>
          <w:sz w:val="28"/>
          <w:szCs w:val="28"/>
          <w:lang w:val="uk-UA"/>
        </w:rPr>
        <w:t>робота закладів громадського харчування (ресторанів, кафе тощо), , діяльність закладів, що надають послуги з розміщення, закладів розважальної діяльності, закладів культури, крім:</w:t>
      </w:r>
      <w:r>
        <w:rPr>
          <w:sz w:val="28"/>
          <w:szCs w:val="28"/>
          <w:lang w:val="uk-UA"/>
        </w:rPr>
        <w:t xml:space="preserve"> </w:t>
      </w:r>
      <w:r w:rsidRPr="00412E06">
        <w:rPr>
          <w:sz w:val="28"/>
          <w:szCs w:val="28"/>
          <w:lang w:val="uk-UA"/>
        </w:rPr>
        <w:t>діяльності з надання послуг громадського харчування на відкритих (літніх) майданчиках, у тому числі під тентами, на верандах, за умови дотримання відстані не менш як 1,5 метра між місцями для сидіння за сусідніми столами та розміщення не більш як чотирьох клієнтів за одним столом (без урахування дітей віком до 14 років), за умови забезпечення персоналу засобами індивідуального захисту (зокрема захист обличчя, очей, рук) і використання відвідувачами, крім часу приймання їжі, респіраторів або захисних масок, у тому числі виготовлених самостійно;</w:t>
      </w:r>
    </w:p>
    <w:p w:rsidR="00F05AAF" w:rsidRPr="00412E06" w:rsidRDefault="00F05AAF" w:rsidP="00F05AAF">
      <w:pPr>
        <w:pStyle w:val="a5"/>
        <w:numPr>
          <w:ilvl w:val="1"/>
          <w:numId w:val="3"/>
        </w:numPr>
        <w:shd w:val="clear" w:color="auto" w:fill="FFFFFF"/>
        <w:spacing w:before="0" w:beforeAutospacing="0" w:after="0"/>
        <w:jc w:val="both"/>
        <w:textAlignment w:val="baseline"/>
        <w:rPr>
          <w:sz w:val="28"/>
          <w:szCs w:val="28"/>
        </w:rPr>
      </w:pPr>
      <w:proofErr w:type="spellStart"/>
      <w:r w:rsidRPr="00966EEF">
        <w:rPr>
          <w:sz w:val="28"/>
          <w:szCs w:val="28"/>
        </w:rPr>
        <w:t>регулярні</w:t>
      </w:r>
      <w:proofErr w:type="spellEnd"/>
      <w:r w:rsidRPr="00966EEF">
        <w:rPr>
          <w:sz w:val="28"/>
          <w:szCs w:val="28"/>
        </w:rPr>
        <w:t xml:space="preserve"> та </w:t>
      </w:r>
      <w:proofErr w:type="spellStart"/>
      <w:r w:rsidRPr="00966EEF">
        <w:rPr>
          <w:sz w:val="28"/>
          <w:szCs w:val="28"/>
        </w:rPr>
        <w:t>нерегулярні</w:t>
      </w:r>
      <w:proofErr w:type="spellEnd"/>
      <w:r w:rsidRPr="00966EEF">
        <w:rPr>
          <w:sz w:val="28"/>
          <w:szCs w:val="28"/>
        </w:rPr>
        <w:t xml:space="preserve"> </w:t>
      </w:r>
      <w:proofErr w:type="spellStart"/>
      <w:r w:rsidRPr="00966EEF">
        <w:rPr>
          <w:sz w:val="28"/>
          <w:szCs w:val="28"/>
        </w:rPr>
        <w:t>перевезення</w:t>
      </w:r>
      <w:proofErr w:type="spellEnd"/>
      <w:r w:rsidRPr="00966EEF">
        <w:rPr>
          <w:sz w:val="28"/>
          <w:szCs w:val="28"/>
        </w:rPr>
        <w:t xml:space="preserve"> </w:t>
      </w:r>
      <w:proofErr w:type="spellStart"/>
      <w:r w:rsidRPr="00966EEF">
        <w:rPr>
          <w:sz w:val="28"/>
          <w:szCs w:val="28"/>
        </w:rPr>
        <w:t>пасажирів</w:t>
      </w:r>
      <w:proofErr w:type="spellEnd"/>
      <w:r w:rsidRPr="00966EEF">
        <w:rPr>
          <w:sz w:val="28"/>
          <w:szCs w:val="28"/>
        </w:rPr>
        <w:t xml:space="preserve"> </w:t>
      </w:r>
      <w:proofErr w:type="spellStart"/>
      <w:r w:rsidRPr="00966EEF">
        <w:rPr>
          <w:sz w:val="28"/>
          <w:szCs w:val="28"/>
        </w:rPr>
        <w:t>автомобільним</w:t>
      </w:r>
      <w:proofErr w:type="spellEnd"/>
      <w:r w:rsidRPr="00966EEF">
        <w:rPr>
          <w:sz w:val="28"/>
          <w:szCs w:val="28"/>
        </w:rPr>
        <w:t xml:space="preserve"> транспортом у </w:t>
      </w:r>
      <w:proofErr w:type="spellStart"/>
      <w:r w:rsidRPr="00966EEF">
        <w:rPr>
          <w:sz w:val="28"/>
          <w:szCs w:val="28"/>
        </w:rPr>
        <w:t>приміському</w:t>
      </w:r>
      <w:proofErr w:type="spellEnd"/>
      <w:r w:rsidRPr="00966EEF">
        <w:rPr>
          <w:sz w:val="28"/>
          <w:szCs w:val="28"/>
        </w:rPr>
        <w:t xml:space="preserve">, </w:t>
      </w:r>
      <w:proofErr w:type="spellStart"/>
      <w:r w:rsidRPr="00966EEF">
        <w:rPr>
          <w:sz w:val="28"/>
          <w:szCs w:val="28"/>
        </w:rPr>
        <w:t>міжміському</w:t>
      </w:r>
      <w:proofErr w:type="spellEnd"/>
      <w:r w:rsidRPr="00966EEF">
        <w:rPr>
          <w:sz w:val="28"/>
          <w:szCs w:val="28"/>
        </w:rPr>
        <w:t xml:space="preserve">, </w:t>
      </w:r>
      <w:proofErr w:type="spellStart"/>
      <w:r w:rsidRPr="00966EEF">
        <w:rPr>
          <w:sz w:val="28"/>
          <w:szCs w:val="28"/>
        </w:rPr>
        <w:t>внутрішньообласному</w:t>
      </w:r>
      <w:proofErr w:type="spellEnd"/>
      <w:r w:rsidRPr="00966EEF">
        <w:rPr>
          <w:sz w:val="28"/>
          <w:szCs w:val="28"/>
        </w:rPr>
        <w:t xml:space="preserve"> та </w:t>
      </w:r>
      <w:proofErr w:type="spellStart"/>
      <w:r w:rsidRPr="00966EEF">
        <w:rPr>
          <w:sz w:val="28"/>
          <w:szCs w:val="28"/>
        </w:rPr>
        <w:t>міжобласному</w:t>
      </w:r>
      <w:proofErr w:type="spellEnd"/>
      <w:r w:rsidRPr="00966EEF">
        <w:rPr>
          <w:sz w:val="28"/>
          <w:szCs w:val="28"/>
        </w:rPr>
        <w:t xml:space="preserve"> </w:t>
      </w:r>
      <w:proofErr w:type="spellStart"/>
      <w:r w:rsidRPr="00966EEF">
        <w:rPr>
          <w:sz w:val="28"/>
          <w:szCs w:val="28"/>
        </w:rPr>
        <w:t>сполученні</w:t>
      </w:r>
      <w:proofErr w:type="spellEnd"/>
      <w:r w:rsidRPr="00966EEF">
        <w:rPr>
          <w:sz w:val="28"/>
          <w:szCs w:val="28"/>
        </w:rPr>
        <w:t xml:space="preserve">, </w:t>
      </w:r>
      <w:proofErr w:type="spellStart"/>
      <w:r w:rsidRPr="00966EEF">
        <w:rPr>
          <w:sz w:val="28"/>
          <w:szCs w:val="28"/>
        </w:rPr>
        <w:t>крім</w:t>
      </w:r>
      <w:proofErr w:type="spellEnd"/>
      <w:r w:rsidRPr="00966EEF">
        <w:rPr>
          <w:sz w:val="28"/>
          <w:szCs w:val="28"/>
        </w:rPr>
        <w:t xml:space="preserve"> </w:t>
      </w:r>
      <w:proofErr w:type="spellStart"/>
      <w:r w:rsidRPr="00966EEF">
        <w:rPr>
          <w:sz w:val="28"/>
          <w:szCs w:val="28"/>
        </w:rPr>
        <w:t>перевезення</w:t>
      </w:r>
      <w:proofErr w:type="spellEnd"/>
      <w:r w:rsidRPr="00966EEF">
        <w:rPr>
          <w:sz w:val="28"/>
          <w:szCs w:val="28"/>
        </w:rPr>
        <w:t>:</w:t>
      </w:r>
    </w:p>
    <w:p w:rsidR="00F05AAF" w:rsidRPr="00412E06" w:rsidRDefault="00F05AAF" w:rsidP="00F05AAF">
      <w:pPr>
        <w:pStyle w:val="a5"/>
        <w:numPr>
          <w:ilvl w:val="0"/>
          <w:numId w:val="2"/>
        </w:numPr>
        <w:shd w:val="clear" w:color="auto" w:fill="FFFFFF"/>
        <w:spacing w:before="0" w:beforeAutospacing="0" w:after="0"/>
        <w:ind w:left="1701" w:hanging="283"/>
        <w:jc w:val="both"/>
        <w:textAlignment w:val="baseline"/>
        <w:rPr>
          <w:sz w:val="28"/>
          <w:szCs w:val="28"/>
        </w:rPr>
      </w:pPr>
      <w:r w:rsidRPr="00412E06">
        <w:rPr>
          <w:sz w:val="28"/>
          <w:szCs w:val="28"/>
          <w:lang w:val="uk-UA"/>
        </w:rPr>
        <w:t>легковими автомобілями;</w:t>
      </w:r>
    </w:p>
    <w:p w:rsidR="00F05AAF" w:rsidRDefault="00F05AAF" w:rsidP="00F05AAF">
      <w:pPr>
        <w:pStyle w:val="a5"/>
        <w:numPr>
          <w:ilvl w:val="0"/>
          <w:numId w:val="2"/>
        </w:numPr>
        <w:shd w:val="clear" w:color="auto" w:fill="FFFFFF"/>
        <w:spacing w:before="0" w:beforeAutospacing="0" w:after="0"/>
        <w:ind w:left="1701" w:hanging="283"/>
        <w:jc w:val="both"/>
        <w:textAlignment w:val="baseline"/>
        <w:rPr>
          <w:sz w:val="28"/>
          <w:szCs w:val="28"/>
          <w:lang w:val="uk-UA"/>
        </w:rPr>
      </w:pPr>
      <w:r w:rsidRPr="00412E06">
        <w:rPr>
          <w:sz w:val="28"/>
          <w:szCs w:val="28"/>
          <w:lang w:val="uk-UA"/>
        </w:rPr>
        <w:t xml:space="preserve">службовими та/або орендованими автомобільними транспортними засобами працівників підприємств, закладів та установ незалежно від форми власності, які забезпечують охорону здоров’я, продовольче забезпечення, надання найважливіших державних послуг, енергозабезпечення, </w:t>
      </w:r>
      <w:proofErr w:type="spellStart"/>
      <w:r w:rsidRPr="00412E06">
        <w:rPr>
          <w:sz w:val="28"/>
          <w:szCs w:val="28"/>
          <w:lang w:val="uk-UA"/>
        </w:rPr>
        <w:t>водозабезпечення</w:t>
      </w:r>
      <w:proofErr w:type="spellEnd"/>
      <w:r w:rsidRPr="00412E06">
        <w:rPr>
          <w:sz w:val="28"/>
          <w:szCs w:val="28"/>
          <w:lang w:val="uk-UA"/>
        </w:rPr>
        <w:t>,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суб’єктів господарювання, які мають безперервний промисловий цикл, за умови забезпечення водіїв засобами індивідуального захисту, зокрема респіраторами або захисними масками, у тому числі виготовленими самостійно, та використання таких засобів індивідуального захисту пасажирами під час перевезення,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за умови інформування органів Національної поліції про здійснення перевезення;</w:t>
      </w:r>
    </w:p>
    <w:p w:rsidR="00F05AAF" w:rsidRPr="00946FFD" w:rsidRDefault="00F05AAF" w:rsidP="00F05AAF">
      <w:pPr>
        <w:pStyle w:val="a5"/>
        <w:numPr>
          <w:ilvl w:val="0"/>
          <w:numId w:val="2"/>
        </w:numPr>
        <w:shd w:val="clear" w:color="auto" w:fill="FFFFFF"/>
        <w:spacing w:before="0" w:beforeAutospacing="0" w:after="0"/>
        <w:ind w:left="1701" w:hanging="283"/>
        <w:jc w:val="both"/>
        <w:textAlignment w:val="baseline"/>
        <w:rPr>
          <w:sz w:val="28"/>
          <w:szCs w:val="28"/>
          <w:lang w:val="uk-UA"/>
        </w:rPr>
      </w:pPr>
      <w:r w:rsidRPr="00412E06">
        <w:rPr>
          <w:sz w:val="28"/>
          <w:szCs w:val="28"/>
          <w:lang w:val="uk-UA"/>
        </w:rPr>
        <w:t xml:space="preserve">працівників закладів та установ незалежно від форми власності, які забезпечують охорону здоров’я, продовольче забезпечення, надання найважливіших державних послуг, енергозабезпечення, </w:t>
      </w:r>
      <w:proofErr w:type="spellStart"/>
      <w:r w:rsidRPr="00412E06">
        <w:rPr>
          <w:sz w:val="28"/>
          <w:szCs w:val="28"/>
          <w:lang w:val="uk-UA"/>
        </w:rPr>
        <w:t>водозабезпечення</w:t>
      </w:r>
      <w:proofErr w:type="spellEnd"/>
      <w:r w:rsidRPr="00412E06">
        <w:rPr>
          <w:sz w:val="28"/>
          <w:szCs w:val="28"/>
          <w:lang w:val="uk-UA"/>
        </w:rPr>
        <w:t xml:space="preserve">,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осіб, які виявили бажання бути донорами крові та (або) її компонентів, на підставі посвідчення донора крові та (або) її </w:t>
      </w:r>
      <w:r w:rsidRPr="00412E06">
        <w:rPr>
          <w:sz w:val="28"/>
          <w:szCs w:val="28"/>
          <w:lang w:val="uk-UA"/>
        </w:rPr>
        <w:lastRenderedPageBreak/>
        <w:t>компонентів або на підставі довідки, що видається донору за місцем медичного обстеження чи давання крові та (або) її компонентів, суб’єктів господарювання, які мають безперервний промисловий цикл, за умови забезпечення водіїв засобами індивідуального захисту, зокрема респіраторами або захисними масками, у тому числі виготовленими самостійно, та використання таких засобів індивідуального захисту пасажирами під час перевезення, в межах кількості місць для сидіння, передбаченої технічною характеристикою транспортного засобу або визначеної в реєстраційних докум</w:t>
      </w:r>
      <w:r>
        <w:rPr>
          <w:sz w:val="28"/>
          <w:szCs w:val="28"/>
          <w:lang w:val="uk-UA"/>
        </w:rPr>
        <w:t>ентах на цей транспортний засіб.</w:t>
      </w:r>
    </w:p>
    <w:p w:rsidR="00F05AAF" w:rsidRPr="00B371C7" w:rsidRDefault="00F05AAF" w:rsidP="00F05AAF">
      <w:pPr>
        <w:pStyle w:val="a4"/>
        <w:numPr>
          <w:ilvl w:val="0"/>
          <w:numId w:val="3"/>
        </w:numPr>
        <w:ind w:left="1134" w:hanging="436"/>
        <w:jc w:val="both"/>
        <w:rPr>
          <w:sz w:val="28"/>
          <w:szCs w:val="28"/>
          <w:lang w:val="uk-UA"/>
        </w:rPr>
      </w:pPr>
      <w:r w:rsidRPr="006333A6">
        <w:rPr>
          <w:sz w:val="28"/>
          <w:szCs w:val="28"/>
          <w:lang w:val="uk-UA"/>
        </w:rPr>
        <w:t>Контроль за виконанням даного розпорядження залишаю за собою</w:t>
      </w:r>
    </w:p>
    <w:p w:rsidR="00F05AAF" w:rsidRDefault="00F05AAF" w:rsidP="00F05AAF">
      <w:pPr>
        <w:jc w:val="both"/>
        <w:rPr>
          <w:sz w:val="28"/>
          <w:szCs w:val="28"/>
          <w:lang w:val="uk-UA"/>
        </w:rPr>
      </w:pPr>
    </w:p>
    <w:p w:rsidR="00F05AAF" w:rsidRDefault="00F05AAF" w:rsidP="00F05AAF">
      <w:pPr>
        <w:jc w:val="both"/>
        <w:rPr>
          <w:sz w:val="28"/>
          <w:szCs w:val="28"/>
          <w:lang w:val="uk-UA"/>
        </w:rPr>
      </w:pPr>
    </w:p>
    <w:p w:rsidR="00F05AAF" w:rsidRDefault="00F05AAF" w:rsidP="00F05AAF">
      <w:pPr>
        <w:jc w:val="both"/>
        <w:rPr>
          <w:sz w:val="28"/>
          <w:szCs w:val="28"/>
          <w:lang w:val="uk-UA"/>
        </w:rPr>
      </w:pPr>
    </w:p>
    <w:p w:rsidR="00F05AAF" w:rsidRDefault="00F05AAF" w:rsidP="00F05AAF">
      <w:pPr>
        <w:jc w:val="both"/>
        <w:rPr>
          <w:sz w:val="28"/>
          <w:szCs w:val="28"/>
          <w:lang w:val="uk-UA"/>
        </w:rPr>
      </w:pPr>
    </w:p>
    <w:p w:rsidR="00F05AAF" w:rsidRDefault="00F05AAF" w:rsidP="00F05AAF">
      <w:pPr>
        <w:jc w:val="both"/>
        <w:rPr>
          <w:sz w:val="28"/>
          <w:szCs w:val="28"/>
          <w:lang w:val="uk-UA"/>
        </w:rPr>
      </w:pPr>
    </w:p>
    <w:p w:rsidR="00F05AAF" w:rsidRDefault="00F05AAF" w:rsidP="00F05AAF">
      <w:pPr>
        <w:jc w:val="both"/>
        <w:rPr>
          <w:sz w:val="28"/>
          <w:szCs w:val="28"/>
          <w:lang w:val="uk-UA"/>
        </w:rPr>
      </w:pPr>
    </w:p>
    <w:p w:rsidR="00F05AAF" w:rsidRDefault="00F05AAF" w:rsidP="00F05AAF">
      <w:pPr>
        <w:jc w:val="both"/>
        <w:rPr>
          <w:sz w:val="28"/>
          <w:szCs w:val="28"/>
          <w:lang w:val="uk-UA"/>
        </w:rPr>
      </w:pPr>
    </w:p>
    <w:p w:rsidR="00F05AAF" w:rsidRDefault="00F05AAF" w:rsidP="00F05AAF">
      <w:pPr>
        <w:jc w:val="both"/>
        <w:rPr>
          <w:sz w:val="28"/>
          <w:szCs w:val="28"/>
          <w:lang w:val="uk-UA"/>
        </w:rPr>
      </w:pPr>
    </w:p>
    <w:p w:rsidR="00F05AAF" w:rsidRDefault="00F05AAF" w:rsidP="00F05AAF">
      <w:pPr>
        <w:jc w:val="both"/>
        <w:rPr>
          <w:sz w:val="28"/>
          <w:szCs w:val="28"/>
          <w:lang w:val="uk-UA"/>
        </w:rPr>
      </w:pPr>
    </w:p>
    <w:p w:rsidR="00F05AAF" w:rsidRDefault="00F05AAF" w:rsidP="00F05AAF">
      <w:pPr>
        <w:jc w:val="both"/>
        <w:rPr>
          <w:sz w:val="28"/>
          <w:szCs w:val="28"/>
          <w:lang w:val="uk-UA"/>
        </w:rPr>
      </w:pPr>
    </w:p>
    <w:p w:rsidR="00F05AAF" w:rsidRPr="003F2DDB" w:rsidRDefault="00F05AAF" w:rsidP="00F05AAF">
      <w:pPr>
        <w:jc w:val="both"/>
        <w:rPr>
          <w:sz w:val="28"/>
          <w:szCs w:val="28"/>
          <w:lang w:val="uk-UA"/>
        </w:rPr>
      </w:pPr>
      <w:r>
        <w:rPr>
          <w:sz w:val="28"/>
          <w:szCs w:val="28"/>
          <w:lang w:val="uk-UA"/>
        </w:rPr>
        <w:t>Сільський голова                                                                    Віктор ВИГОВСЬКИЙ</w:t>
      </w:r>
    </w:p>
    <w:p w:rsidR="00F05AAF" w:rsidRDefault="00F05AAF" w:rsidP="00F05AAF">
      <w:pPr>
        <w:pStyle w:val="a4"/>
        <w:ind w:left="1065"/>
        <w:jc w:val="both"/>
        <w:rPr>
          <w:b/>
          <w:sz w:val="28"/>
          <w:szCs w:val="28"/>
          <w:lang w:val="uk-UA"/>
        </w:rPr>
      </w:pPr>
    </w:p>
    <w:p w:rsidR="00F05AAF" w:rsidRDefault="00F05AAF" w:rsidP="00F05AAF">
      <w:pPr>
        <w:pStyle w:val="a4"/>
        <w:ind w:left="1065"/>
        <w:jc w:val="both"/>
        <w:rPr>
          <w:b/>
          <w:sz w:val="28"/>
          <w:szCs w:val="28"/>
          <w:lang w:val="uk-UA"/>
        </w:rPr>
      </w:pPr>
    </w:p>
    <w:p w:rsidR="00F05AAF" w:rsidRDefault="00F05AAF" w:rsidP="00F05AAF">
      <w:pPr>
        <w:pStyle w:val="a4"/>
        <w:ind w:left="1065"/>
        <w:jc w:val="both"/>
        <w:rPr>
          <w:b/>
          <w:sz w:val="28"/>
          <w:szCs w:val="28"/>
          <w:lang w:val="uk-UA"/>
        </w:rPr>
      </w:pPr>
    </w:p>
    <w:p w:rsidR="00F05AAF" w:rsidRDefault="00F05AAF" w:rsidP="00F05AAF">
      <w:pPr>
        <w:pStyle w:val="a4"/>
        <w:ind w:left="1065"/>
        <w:jc w:val="both"/>
        <w:rPr>
          <w:b/>
          <w:sz w:val="28"/>
          <w:szCs w:val="28"/>
          <w:lang w:val="uk-UA"/>
        </w:rPr>
      </w:pPr>
    </w:p>
    <w:p w:rsidR="000F3C50" w:rsidRDefault="000F3C50"/>
    <w:sectPr w:rsidR="000F3C50" w:rsidSect="000F3C5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347D4C2A"/>
    <w:multiLevelType w:val="hybridMultilevel"/>
    <w:tmpl w:val="2974BBBA"/>
    <w:lvl w:ilvl="0" w:tplc="5A420878">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95C3CB3"/>
    <w:multiLevelType w:val="hybridMultilevel"/>
    <w:tmpl w:val="E6D63DAA"/>
    <w:lvl w:ilvl="0" w:tplc="0422000F">
      <w:start w:val="1"/>
      <w:numFmt w:val="decimal"/>
      <w:lvlText w:val="%1."/>
      <w:lvlJc w:val="left"/>
      <w:pPr>
        <w:ind w:left="720" w:hanging="360"/>
      </w:pPr>
      <w:rPr>
        <w:rFonts w:hint="default"/>
      </w:rPr>
    </w:lvl>
    <w:lvl w:ilvl="1" w:tplc="FFF04200">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05AAF"/>
    <w:rsid w:val="00081B2E"/>
    <w:rsid w:val="000F3C50"/>
    <w:rsid w:val="00851108"/>
    <w:rsid w:val="00871993"/>
    <w:rsid w:val="00C11266"/>
    <w:rsid w:val="00F05A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AA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F05AAF"/>
    <w:pPr>
      <w:keepNext/>
      <w:keepLines/>
      <w:spacing w:before="480"/>
      <w:ind w:left="-142" w:right="-142"/>
      <w:outlineLvl w:val="0"/>
    </w:pPr>
    <w:rPr>
      <w:rFonts w:ascii="Calibri" w:eastAsia="Calibri" w:hAnsi="Calibri"/>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AAF"/>
    <w:rPr>
      <w:rFonts w:ascii="Calibri" w:eastAsia="Calibri" w:hAnsi="Calibri" w:cs="Times New Roman"/>
      <w:b/>
      <w:bCs/>
      <w:color w:val="365F91"/>
      <w:sz w:val="28"/>
      <w:szCs w:val="28"/>
      <w:lang w:val="ru-RU"/>
    </w:rPr>
  </w:style>
  <w:style w:type="character" w:styleId="a3">
    <w:name w:val="Strong"/>
    <w:basedOn w:val="a0"/>
    <w:uiPriority w:val="22"/>
    <w:qFormat/>
    <w:rsid w:val="00F05AAF"/>
    <w:rPr>
      <w:b/>
      <w:bCs/>
    </w:rPr>
  </w:style>
  <w:style w:type="paragraph" w:styleId="a4">
    <w:name w:val="List Paragraph"/>
    <w:basedOn w:val="a"/>
    <w:uiPriority w:val="34"/>
    <w:qFormat/>
    <w:rsid w:val="00F05AAF"/>
    <w:pPr>
      <w:ind w:left="720"/>
      <w:contextualSpacing/>
    </w:pPr>
  </w:style>
  <w:style w:type="paragraph" w:styleId="a5">
    <w:name w:val="Normal (Web)"/>
    <w:basedOn w:val="a"/>
    <w:uiPriority w:val="99"/>
    <w:semiHidden/>
    <w:rsid w:val="00F05AAF"/>
    <w:pPr>
      <w:spacing w:before="100" w:beforeAutospacing="1" w:after="119"/>
    </w:pPr>
  </w:style>
  <w:style w:type="paragraph" w:styleId="a6">
    <w:name w:val="Balloon Text"/>
    <w:basedOn w:val="a"/>
    <w:link w:val="a7"/>
    <w:uiPriority w:val="99"/>
    <w:semiHidden/>
    <w:unhideWhenUsed/>
    <w:rsid w:val="00F05AAF"/>
    <w:rPr>
      <w:rFonts w:ascii="Tahoma" w:hAnsi="Tahoma" w:cs="Tahoma"/>
      <w:sz w:val="16"/>
      <w:szCs w:val="16"/>
    </w:rPr>
  </w:style>
  <w:style w:type="character" w:customStyle="1" w:styleId="a7">
    <w:name w:val="Текст выноски Знак"/>
    <w:basedOn w:val="a0"/>
    <w:link w:val="a6"/>
    <w:uiPriority w:val="99"/>
    <w:semiHidden/>
    <w:rsid w:val="00F05AA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3559</Words>
  <Characters>2029</Characters>
  <Application>Microsoft Office Word</Application>
  <DocSecurity>0</DocSecurity>
  <Lines>16</Lines>
  <Paragraphs>11</Paragraphs>
  <ScaleCrop>false</ScaleCrop>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2020-09-04T07:32:00Z</dcterms:created>
  <dcterms:modified xsi:type="dcterms:W3CDTF">2020-09-04T07:33:00Z</dcterms:modified>
</cp:coreProperties>
</file>