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AA" w:rsidRPr="00363CC4" w:rsidRDefault="007D46AA" w:rsidP="007D46AA">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7D46AA" w:rsidRPr="00363CC4" w:rsidRDefault="007D46AA" w:rsidP="007D46AA">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7D46AA" w:rsidRPr="00363CC4" w:rsidRDefault="007D46AA" w:rsidP="007D46AA">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7D46AA" w:rsidRPr="00363CC4" w:rsidRDefault="007D46AA" w:rsidP="007D46AA">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7D46AA" w:rsidRPr="00363CC4" w:rsidRDefault="007D46AA" w:rsidP="007D46AA">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7D46AA" w:rsidRPr="00363CC4" w:rsidRDefault="007D46AA" w:rsidP="007D46AA">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7D46AA" w:rsidRDefault="007D46AA" w:rsidP="007D46A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15 травня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57</w:t>
      </w:r>
      <w:r w:rsidRPr="004C50E6">
        <w:rPr>
          <w:rFonts w:ascii="Times New Roman" w:hAnsi="Times New Roman" w:cs="Times New Roman"/>
          <w:b/>
          <w:sz w:val="28"/>
          <w:szCs w:val="28"/>
          <w:lang w:val="uk-UA"/>
        </w:rPr>
        <w:t xml:space="preserve"> </w:t>
      </w:r>
    </w:p>
    <w:p w:rsidR="007D46AA" w:rsidRDefault="007D46AA" w:rsidP="007D46AA">
      <w:pPr>
        <w:spacing w:after="0" w:line="240" w:lineRule="auto"/>
        <w:jc w:val="both"/>
        <w:rPr>
          <w:rFonts w:ascii="Times New Roman" w:hAnsi="Times New Roman" w:cs="Times New Roman"/>
          <w:color w:val="000000"/>
          <w:sz w:val="28"/>
          <w:szCs w:val="28"/>
          <w:lang w:val="uk-UA"/>
        </w:rPr>
      </w:pPr>
    </w:p>
    <w:p w:rsidR="007D46AA" w:rsidRDefault="007D46AA" w:rsidP="007D46AA">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Звіт члена виконавчого комітету </w:t>
      </w:r>
    </w:p>
    <w:p w:rsidR="007D46AA" w:rsidRDefault="007D46AA" w:rsidP="007D46AA">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А.</w:t>
      </w:r>
      <w:proofErr w:type="spellStart"/>
      <w:r>
        <w:rPr>
          <w:rFonts w:ascii="Times New Roman" w:hAnsi="Times New Roman" w:cs="Times New Roman"/>
          <w:b/>
          <w:i/>
          <w:sz w:val="28"/>
          <w:szCs w:val="28"/>
          <w:lang w:val="uk-UA"/>
        </w:rPr>
        <w:t>Мирончука</w:t>
      </w:r>
      <w:proofErr w:type="spellEnd"/>
      <w:r>
        <w:rPr>
          <w:rFonts w:ascii="Times New Roman" w:hAnsi="Times New Roman" w:cs="Times New Roman"/>
          <w:b/>
          <w:i/>
          <w:sz w:val="28"/>
          <w:szCs w:val="28"/>
          <w:lang w:val="uk-UA"/>
        </w:rPr>
        <w:t xml:space="preserve"> про виконання </w:t>
      </w:r>
    </w:p>
    <w:p w:rsidR="007D46AA" w:rsidRPr="00164B1E" w:rsidRDefault="007D46AA" w:rsidP="007D46AA">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функціональних обов’язків </w:t>
      </w:r>
    </w:p>
    <w:p w:rsidR="007D46AA" w:rsidRDefault="007D46AA" w:rsidP="007D46AA">
      <w:pPr>
        <w:spacing w:line="240" w:lineRule="auto"/>
        <w:jc w:val="both"/>
        <w:rPr>
          <w:rFonts w:ascii="Times New Roman" w:hAnsi="Times New Roman" w:cs="Times New Roman"/>
          <w:sz w:val="28"/>
          <w:szCs w:val="28"/>
          <w:lang w:val="uk-UA"/>
        </w:rPr>
      </w:pPr>
    </w:p>
    <w:p w:rsidR="007D46AA" w:rsidRDefault="007D46AA" w:rsidP="007D46A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Заслухавши звіт члена виконавчого комітету сільської ради А.</w:t>
      </w:r>
      <w:proofErr w:type="spellStart"/>
      <w:r>
        <w:rPr>
          <w:rFonts w:ascii="Times New Roman" w:hAnsi="Times New Roman" w:cs="Times New Roman"/>
          <w:sz w:val="28"/>
          <w:szCs w:val="28"/>
          <w:lang w:val="uk-UA"/>
        </w:rPr>
        <w:t>Мирончука</w:t>
      </w:r>
      <w:proofErr w:type="spellEnd"/>
      <w:r>
        <w:rPr>
          <w:rFonts w:ascii="Times New Roman" w:hAnsi="Times New Roman" w:cs="Times New Roman"/>
          <w:sz w:val="28"/>
          <w:szCs w:val="28"/>
          <w:lang w:val="uk-UA"/>
        </w:rPr>
        <w:t xml:space="preserve"> про виконання функціональних обов’язків, з метою виконання річного плану виконавчого комітету та плану роботи виконавчого комітету за ІІ квартал 2018 року, відповідно до ст.ст. 27-28 Закону України «Про місцеве самоврядування в Україні», керуючись Законом України «Про місцеве самоврядування в Україні», виконавчий комітет </w:t>
      </w:r>
    </w:p>
    <w:p w:rsidR="007D46AA" w:rsidRDefault="007D46AA" w:rsidP="007D46A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7D46AA" w:rsidRPr="003918EC" w:rsidRDefault="007D46AA" w:rsidP="007D46AA">
      <w:pPr>
        <w:spacing w:after="0" w:line="240" w:lineRule="auto"/>
        <w:jc w:val="center"/>
        <w:rPr>
          <w:rFonts w:ascii="Times New Roman" w:hAnsi="Times New Roman" w:cs="Times New Roman"/>
          <w:b/>
          <w:sz w:val="28"/>
          <w:szCs w:val="28"/>
          <w:lang w:val="uk-UA"/>
        </w:rPr>
      </w:pPr>
    </w:p>
    <w:p w:rsidR="007D46AA" w:rsidRDefault="007D46AA" w:rsidP="007D46AA">
      <w:pPr>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Звіт члена  виконкому Обарівської сільської ради А.</w:t>
      </w:r>
      <w:proofErr w:type="spellStart"/>
      <w:r>
        <w:rPr>
          <w:rFonts w:ascii="Times New Roman" w:hAnsi="Times New Roman" w:cs="Times New Roman"/>
          <w:sz w:val="28"/>
          <w:szCs w:val="28"/>
          <w:lang w:val="uk-UA"/>
        </w:rPr>
        <w:t>Мирончука</w:t>
      </w:r>
      <w:proofErr w:type="spellEnd"/>
      <w:r>
        <w:rPr>
          <w:rFonts w:ascii="Times New Roman" w:hAnsi="Times New Roman" w:cs="Times New Roman"/>
          <w:sz w:val="28"/>
          <w:szCs w:val="28"/>
          <w:lang w:val="uk-UA"/>
        </w:rPr>
        <w:t xml:space="preserve">  про виконання делегованих повноважень у  сфері соціально-економічного і культурного розвитку, планування та обліку, бюджету, фінансів і цін, взяти до уваги.</w:t>
      </w:r>
    </w:p>
    <w:p w:rsidR="007D46AA" w:rsidRPr="00423322" w:rsidRDefault="007D46AA" w:rsidP="007D46AA">
      <w:pPr>
        <w:pStyle w:val="a3"/>
        <w:numPr>
          <w:ilvl w:val="0"/>
          <w:numId w:val="1"/>
        </w:numPr>
        <w:spacing w:after="0"/>
        <w:jc w:val="both"/>
        <w:rPr>
          <w:rFonts w:ascii="Times New Roman" w:hAnsi="Times New Roman"/>
          <w:i/>
          <w:sz w:val="28"/>
          <w:szCs w:val="28"/>
          <w:lang w:val="uk-UA"/>
        </w:rPr>
      </w:pPr>
      <w:r>
        <w:rPr>
          <w:rFonts w:ascii="Times New Roman" w:hAnsi="Times New Roman"/>
          <w:sz w:val="28"/>
          <w:szCs w:val="28"/>
          <w:lang w:val="uk-UA"/>
        </w:rPr>
        <w:t>Члену виконавчого комітету сприяти додержанню вимог чинного законодавства та продовжити роботу у с</w:t>
      </w:r>
      <w:r>
        <w:rPr>
          <w:rFonts w:ascii="Times New Roman" w:hAnsi="Times New Roman" w:cs="Times New Roman"/>
          <w:sz w:val="28"/>
          <w:szCs w:val="28"/>
          <w:lang w:val="uk-UA"/>
        </w:rPr>
        <w:t>фері соціально-економічного і культурного розвитку, планування та обліку, бюджету, фінансів і цін</w:t>
      </w:r>
    </w:p>
    <w:p w:rsidR="007D46AA" w:rsidRPr="00423322" w:rsidRDefault="007D46AA" w:rsidP="007D46AA">
      <w:pPr>
        <w:pStyle w:val="a3"/>
        <w:numPr>
          <w:ilvl w:val="0"/>
          <w:numId w:val="1"/>
        </w:numPr>
        <w:spacing w:after="0"/>
        <w:jc w:val="both"/>
        <w:rPr>
          <w:rFonts w:ascii="Times New Roman" w:hAnsi="Times New Roman"/>
          <w:i/>
          <w:sz w:val="28"/>
          <w:szCs w:val="28"/>
          <w:lang w:val="uk-UA"/>
        </w:rPr>
      </w:pPr>
      <w:r>
        <w:rPr>
          <w:rFonts w:ascii="Times New Roman" w:hAnsi="Times New Roman"/>
          <w:sz w:val="28"/>
          <w:szCs w:val="28"/>
          <w:lang w:val="uk-UA"/>
        </w:rPr>
        <w:t>Конт</w:t>
      </w:r>
      <w:r w:rsidRPr="00423322">
        <w:rPr>
          <w:rFonts w:ascii="Times New Roman" w:hAnsi="Times New Roman"/>
          <w:sz w:val="28"/>
          <w:szCs w:val="28"/>
          <w:lang w:val="uk-UA"/>
        </w:rPr>
        <w:t xml:space="preserve">роль за виконанням даного рішення покласти на </w:t>
      </w:r>
      <w:r>
        <w:rPr>
          <w:rFonts w:ascii="Times New Roman" w:hAnsi="Times New Roman"/>
          <w:sz w:val="28"/>
          <w:szCs w:val="28"/>
          <w:lang w:val="uk-UA"/>
        </w:rPr>
        <w:t>заступника сільського голови з питань діяльності виконавчого комітету М.Якимчук.</w:t>
      </w:r>
    </w:p>
    <w:p w:rsidR="007D46AA" w:rsidRDefault="007D46AA" w:rsidP="007D46AA">
      <w:pPr>
        <w:spacing w:after="0"/>
        <w:jc w:val="both"/>
        <w:rPr>
          <w:rFonts w:ascii="Times New Roman" w:hAnsi="Times New Roman"/>
          <w:i/>
          <w:sz w:val="28"/>
          <w:szCs w:val="28"/>
          <w:lang w:val="uk-UA"/>
        </w:rPr>
      </w:pPr>
    </w:p>
    <w:p w:rsidR="007D46AA" w:rsidRDefault="007D46AA" w:rsidP="007D46AA">
      <w:pPr>
        <w:spacing w:after="0"/>
        <w:jc w:val="both"/>
        <w:rPr>
          <w:rFonts w:ascii="Times New Roman" w:hAnsi="Times New Roman"/>
          <w:i/>
          <w:sz w:val="28"/>
          <w:szCs w:val="28"/>
          <w:lang w:val="uk-UA"/>
        </w:rPr>
      </w:pPr>
    </w:p>
    <w:p w:rsidR="007D46AA" w:rsidRDefault="007D46AA" w:rsidP="007D46AA">
      <w:pPr>
        <w:spacing w:after="0"/>
        <w:jc w:val="both"/>
        <w:rPr>
          <w:rFonts w:ascii="Times New Roman" w:hAnsi="Times New Roman"/>
          <w:i/>
          <w:sz w:val="28"/>
          <w:szCs w:val="28"/>
          <w:lang w:val="uk-UA"/>
        </w:rPr>
      </w:pPr>
    </w:p>
    <w:p w:rsidR="007D46AA" w:rsidRDefault="007D46AA" w:rsidP="007D46AA">
      <w:pPr>
        <w:spacing w:after="0"/>
        <w:jc w:val="both"/>
        <w:rPr>
          <w:rFonts w:ascii="Times New Roman" w:hAnsi="Times New Roman"/>
          <w:i/>
          <w:sz w:val="28"/>
          <w:szCs w:val="28"/>
          <w:lang w:val="uk-UA"/>
        </w:rPr>
      </w:pPr>
    </w:p>
    <w:p w:rsidR="007D46AA" w:rsidRDefault="007D46AA" w:rsidP="007D46AA">
      <w:pPr>
        <w:spacing w:after="0"/>
        <w:jc w:val="both"/>
        <w:rPr>
          <w:rFonts w:ascii="Times New Roman" w:hAnsi="Times New Roman"/>
          <w:i/>
          <w:sz w:val="28"/>
          <w:szCs w:val="28"/>
          <w:lang w:val="uk-UA"/>
        </w:rPr>
      </w:pPr>
    </w:p>
    <w:p w:rsidR="007D46AA" w:rsidRPr="00423322" w:rsidRDefault="007D46AA" w:rsidP="007D46AA">
      <w:pPr>
        <w:spacing w:after="0"/>
        <w:jc w:val="both"/>
        <w:rPr>
          <w:rFonts w:ascii="Times New Roman" w:hAnsi="Times New Roman"/>
          <w:i/>
          <w:sz w:val="28"/>
          <w:szCs w:val="28"/>
          <w:lang w:val="uk-UA"/>
        </w:rPr>
      </w:pPr>
    </w:p>
    <w:p w:rsidR="007D46AA" w:rsidRPr="008F29CC" w:rsidRDefault="007D46AA" w:rsidP="007D46AA">
      <w:pPr>
        <w:spacing w:after="0" w:line="240" w:lineRule="auto"/>
        <w:jc w:val="both"/>
        <w:rPr>
          <w:rFonts w:ascii="Times New Roman" w:hAnsi="Times New Roman" w:cs="Times New Roman"/>
          <w:b/>
          <w:i/>
          <w:sz w:val="28"/>
          <w:szCs w:val="28"/>
          <w:lang w:val="uk-UA"/>
        </w:rPr>
      </w:pPr>
      <w:proofErr w:type="spellStart"/>
      <w:r w:rsidRPr="00CF71A7">
        <w:rPr>
          <w:rFonts w:ascii="Times New Roman" w:hAnsi="Times New Roman" w:cs="Times New Roman"/>
          <w:b/>
          <w:i/>
          <w:sz w:val="28"/>
          <w:szCs w:val="28"/>
        </w:rPr>
        <w:t>Сільський</w:t>
      </w:r>
      <w:proofErr w:type="spellEnd"/>
      <w:r w:rsidRPr="00CF71A7">
        <w:rPr>
          <w:rFonts w:ascii="Times New Roman" w:hAnsi="Times New Roman" w:cs="Times New Roman"/>
          <w:b/>
          <w:i/>
          <w:sz w:val="28"/>
          <w:szCs w:val="28"/>
        </w:rPr>
        <w:t xml:space="preserve"> голова</w:t>
      </w:r>
      <w:r w:rsidRPr="00CF71A7">
        <w:rPr>
          <w:rFonts w:ascii="Times New Roman" w:hAnsi="Times New Roman" w:cs="Times New Roman"/>
          <w:b/>
          <w:i/>
          <w:sz w:val="28"/>
          <w:szCs w:val="28"/>
        </w:rPr>
        <w:tab/>
        <w:t xml:space="preserve">       </w:t>
      </w:r>
      <w:r w:rsidRPr="00CF71A7">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sidRPr="00CF71A7">
        <w:rPr>
          <w:rFonts w:ascii="Times New Roman" w:hAnsi="Times New Roman" w:cs="Times New Roman"/>
          <w:b/>
          <w:i/>
          <w:sz w:val="28"/>
          <w:szCs w:val="28"/>
        </w:rPr>
        <w:tab/>
      </w:r>
      <w:r w:rsidRPr="00CF71A7">
        <w:rPr>
          <w:rFonts w:ascii="Times New Roman" w:hAnsi="Times New Roman" w:cs="Times New Roman"/>
          <w:b/>
          <w:i/>
          <w:sz w:val="28"/>
          <w:szCs w:val="28"/>
        </w:rPr>
        <w:tab/>
        <w:t xml:space="preserve">   </w:t>
      </w:r>
      <w:r>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sidRPr="00CF71A7">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Pr>
          <w:rFonts w:ascii="Times New Roman" w:hAnsi="Times New Roman" w:cs="Times New Roman"/>
          <w:b/>
          <w:i/>
          <w:sz w:val="28"/>
          <w:szCs w:val="28"/>
          <w:lang w:val="uk-UA"/>
        </w:rPr>
        <w:t>В.Виговський</w:t>
      </w:r>
    </w:p>
    <w:p w:rsidR="007D46AA" w:rsidRPr="000815C2" w:rsidRDefault="007D46AA" w:rsidP="007D46AA">
      <w:pPr>
        <w:spacing w:after="0" w:line="240" w:lineRule="auto"/>
        <w:jc w:val="both"/>
        <w:rPr>
          <w:rFonts w:ascii="Times New Roman" w:hAnsi="Times New Roman" w:cs="Times New Roman"/>
          <w:b/>
          <w:i/>
          <w:sz w:val="28"/>
          <w:szCs w:val="28"/>
          <w:lang w:val="uk-UA"/>
        </w:rPr>
      </w:pPr>
    </w:p>
    <w:p w:rsidR="007D46AA" w:rsidRDefault="007D46AA" w:rsidP="007D46AA">
      <w:pPr>
        <w:spacing w:after="0" w:line="240" w:lineRule="auto"/>
        <w:jc w:val="both"/>
        <w:rPr>
          <w:rFonts w:ascii="Times New Roman" w:hAnsi="Times New Roman" w:cs="Times New Roman"/>
          <w:b/>
          <w:i/>
          <w:sz w:val="28"/>
          <w:szCs w:val="28"/>
          <w:lang w:val="uk-UA"/>
        </w:rPr>
      </w:pPr>
    </w:p>
    <w:p w:rsidR="007D46AA" w:rsidRDefault="007D46AA" w:rsidP="007D46AA">
      <w:pPr>
        <w:spacing w:after="0" w:line="240" w:lineRule="auto"/>
        <w:jc w:val="both"/>
        <w:rPr>
          <w:rFonts w:ascii="Times New Roman" w:hAnsi="Times New Roman" w:cs="Times New Roman"/>
          <w:sz w:val="28"/>
          <w:szCs w:val="28"/>
          <w:lang w:val="uk-UA"/>
        </w:rPr>
      </w:pPr>
    </w:p>
    <w:p w:rsidR="007D46AA" w:rsidRDefault="007D46AA" w:rsidP="007D46AA">
      <w:pPr>
        <w:spacing w:after="0" w:line="240" w:lineRule="auto"/>
        <w:jc w:val="both"/>
        <w:rPr>
          <w:rFonts w:ascii="Times New Roman" w:hAnsi="Times New Roman" w:cs="Times New Roman"/>
          <w:b/>
          <w:i/>
          <w:sz w:val="28"/>
          <w:szCs w:val="28"/>
          <w:lang w:val="uk-UA"/>
        </w:rPr>
      </w:pPr>
    </w:p>
    <w:p w:rsidR="007D46AA" w:rsidRDefault="007D46AA" w:rsidP="007D46AA">
      <w:pPr>
        <w:spacing w:after="0" w:line="240" w:lineRule="auto"/>
        <w:jc w:val="both"/>
        <w:rPr>
          <w:rFonts w:ascii="Times New Roman" w:hAnsi="Times New Roman" w:cs="Times New Roman"/>
          <w:b/>
          <w:i/>
          <w:sz w:val="28"/>
          <w:szCs w:val="28"/>
          <w:lang w:val="uk-UA"/>
        </w:rPr>
      </w:pPr>
    </w:p>
    <w:p w:rsidR="007D46AA" w:rsidRDefault="007D46AA" w:rsidP="007D46AA">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 xml:space="preserve">Звіт </w:t>
      </w:r>
    </w:p>
    <w:p w:rsidR="007D46AA" w:rsidRDefault="007D46AA" w:rsidP="007D46AA">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члена  виконавчого комітету Обарівської  сільської ради </w:t>
      </w:r>
    </w:p>
    <w:p w:rsidR="007D46AA" w:rsidRDefault="007D46AA" w:rsidP="007D46AA">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про виконання функціональних  обов'язків</w:t>
      </w:r>
    </w:p>
    <w:p w:rsidR="007D46AA" w:rsidRDefault="007D46AA" w:rsidP="007D46AA">
      <w:pPr>
        <w:spacing w:after="0"/>
        <w:jc w:val="center"/>
        <w:rPr>
          <w:rFonts w:ascii="Times New Roman" w:hAnsi="Times New Roman" w:cs="Times New Roman"/>
          <w:b/>
          <w:i/>
          <w:sz w:val="16"/>
          <w:szCs w:val="16"/>
          <w:lang w:val="uk-UA"/>
        </w:rPr>
      </w:pPr>
    </w:p>
    <w:p w:rsidR="007D46AA" w:rsidRPr="00301AE0" w:rsidRDefault="007D46AA" w:rsidP="007D46AA">
      <w:pPr>
        <w:spacing w:after="0"/>
        <w:ind w:firstLine="709"/>
        <w:jc w:val="both"/>
        <w:rPr>
          <w:rFonts w:ascii="Times New Roman" w:hAnsi="Times New Roman" w:cs="Times New Roman"/>
          <w:sz w:val="28"/>
          <w:szCs w:val="28"/>
          <w:lang w:val="uk-UA"/>
        </w:rPr>
      </w:pPr>
      <w:r w:rsidRPr="00301AE0">
        <w:rPr>
          <w:sz w:val="28"/>
          <w:szCs w:val="28"/>
          <w:lang w:val="uk-UA"/>
        </w:rPr>
        <w:t xml:space="preserve"> </w:t>
      </w:r>
      <w:r w:rsidRPr="00301AE0">
        <w:rPr>
          <w:rFonts w:ascii="Times New Roman" w:hAnsi="Times New Roman" w:cs="Times New Roman"/>
          <w:sz w:val="28"/>
          <w:szCs w:val="28"/>
          <w:lang w:val="uk-UA"/>
        </w:rPr>
        <w:t>Відповідно до ст. 51  Закону України «Про місцеве самоврядування в Україні», рішення сесії Обарівської сільської ради №6 від 03.11.2015 року «Про утворення виконавчого комітету Обарівської сільської ради, визначення його чисельності та затвердження персонального складу», рішенням виконавчого комітету Обарівської сільської ради  від 30.11.2015 р. №117 «Про розподіл повноважень та затвердження графіку прийому громадян членами виконавчого комітету відповідно до ст.ст.27 – 39 ЗУ «Про місцеве самоврядування в Україні» мене призначено членом виконкому та покладено виконання обов’язків у сфері  соціально-економічного і культурного розвитку, планування та обліку, бюджету, фінансів і цін.</w:t>
      </w:r>
    </w:p>
    <w:p w:rsidR="007D46AA" w:rsidRDefault="007D46AA" w:rsidP="007D46AA">
      <w:pPr>
        <w:spacing w:after="0"/>
        <w:ind w:firstLine="709"/>
        <w:jc w:val="both"/>
        <w:rPr>
          <w:rFonts w:ascii="Times New Roman" w:hAnsi="Times New Roman" w:cs="Times New Roman"/>
          <w:sz w:val="28"/>
          <w:szCs w:val="28"/>
          <w:lang w:val="uk-UA"/>
        </w:rPr>
      </w:pPr>
      <w:r w:rsidRPr="00301AE0">
        <w:rPr>
          <w:rFonts w:ascii="Times New Roman" w:hAnsi="Times New Roman" w:cs="Times New Roman"/>
          <w:sz w:val="28"/>
          <w:szCs w:val="28"/>
          <w:lang w:val="uk-UA"/>
        </w:rPr>
        <w:t xml:space="preserve">Протягом звітного періоду відбулось </w:t>
      </w:r>
      <w:r>
        <w:rPr>
          <w:rFonts w:ascii="Times New Roman" w:hAnsi="Times New Roman" w:cs="Times New Roman"/>
          <w:sz w:val="28"/>
          <w:szCs w:val="28"/>
          <w:lang w:val="uk-UA"/>
        </w:rPr>
        <w:t>4</w:t>
      </w:r>
      <w:r w:rsidRPr="00301AE0">
        <w:rPr>
          <w:rFonts w:ascii="Times New Roman" w:hAnsi="Times New Roman" w:cs="Times New Roman"/>
          <w:sz w:val="28"/>
          <w:szCs w:val="28"/>
          <w:lang w:val="uk-UA"/>
        </w:rPr>
        <w:t xml:space="preserve"> засіда</w:t>
      </w:r>
      <w:r>
        <w:rPr>
          <w:rFonts w:ascii="Times New Roman" w:hAnsi="Times New Roman" w:cs="Times New Roman"/>
          <w:sz w:val="28"/>
          <w:szCs w:val="28"/>
          <w:lang w:val="uk-UA"/>
        </w:rPr>
        <w:t>н</w:t>
      </w:r>
      <w:r w:rsidRPr="00301AE0">
        <w:rPr>
          <w:rFonts w:ascii="Times New Roman" w:hAnsi="Times New Roman" w:cs="Times New Roman"/>
          <w:sz w:val="28"/>
          <w:szCs w:val="28"/>
          <w:lang w:val="uk-UA"/>
        </w:rPr>
        <w:t>н</w:t>
      </w:r>
      <w:r>
        <w:rPr>
          <w:rFonts w:ascii="Times New Roman" w:hAnsi="Times New Roman" w:cs="Times New Roman"/>
          <w:sz w:val="28"/>
          <w:szCs w:val="28"/>
          <w:lang w:val="uk-UA"/>
        </w:rPr>
        <w:t>я виконкому, в яких я</w:t>
      </w:r>
      <w:r w:rsidRPr="00301AE0">
        <w:rPr>
          <w:rFonts w:ascii="Times New Roman" w:hAnsi="Times New Roman" w:cs="Times New Roman"/>
          <w:sz w:val="28"/>
          <w:szCs w:val="28"/>
          <w:lang w:val="uk-UA"/>
        </w:rPr>
        <w:t xml:space="preserve"> прийня</w:t>
      </w:r>
      <w:r>
        <w:rPr>
          <w:rFonts w:ascii="Times New Roman" w:hAnsi="Times New Roman" w:cs="Times New Roman"/>
          <w:sz w:val="28"/>
          <w:szCs w:val="28"/>
          <w:lang w:val="uk-UA"/>
        </w:rPr>
        <w:t>в участь.</w:t>
      </w:r>
    </w:p>
    <w:p w:rsidR="007D46AA" w:rsidRDefault="007D46AA" w:rsidP="007D46AA">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До загального фонду сільського бюджету за перший квартал 2018 року надійшло750739 гривень.</w:t>
      </w:r>
    </w:p>
    <w:p w:rsidR="007D46AA" w:rsidRPr="000F39CC" w:rsidRDefault="007D46AA" w:rsidP="007D46AA">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Виконання, затвердженого на звітний період, плану по власних доходах</w:t>
      </w:r>
      <w:r>
        <w:rPr>
          <w:rFonts w:ascii="Times New Roman" w:hAnsi="Times New Roman" w:cs="Times New Roman"/>
          <w:sz w:val="28"/>
          <w:szCs w:val="28"/>
          <w:lang w:val="uk-UA"/>
        </w:rPr>
        <w:t xml:space="preserve"> </w:t>
      </w:r>
      <w:r w:rsidRPr="000F39CC">
        <w:rPr>
          <w:rFonts w:ascii="Times New Roman" w:hAnsi="Times New Roman" w:cs="Times New Roman"/>
          <w:sz w:val="28"/>
          <w:szCs w:val="28"/>
          <w:lang w:val="uk-UA"/>
        </w:rPr>
        <w:t>забезпечено на 157,4 %, тобто до бюджету сільської ради за перший квартал 2018 року надійшло 273739 гривень понад планових надходжень.</w:t>
      </w:r>
    </w:p>
    <w:p w:rsidR="007D46AA" w:rsidRPr="000F39CC" w:rsidRDefault="007D46AA" w:rsidP="007D46AA">
      <w:pPr>
        <w:spacing w:after="0"/>
        <w:ind w:firstLine="709"/>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Акцизного податку з ввезених на митну територі</w:t>
      </w:r>
      <w:r>
        <w:rPr>
          <w:rFonts w:ascii="Times New Roman" w:hAnsi="Times New Roman" w:cs="Times New Roman"/>
          <w:sz w:val="28"/>
          <w:szCs w:val="28"/>
          <w:lang w:val="uk-UA"/>
        </w:rPr>
        <w:t>ю України підакцизних товарів (</w:t>
      </w:r>
      <w:r w:rsidRPr="000F39CC">
        <w:rPr>
          <w:rFonts w:ascii="Times New Roman" w:hAnsi="Times New Roman" w:cs="Times New Roman"/>
          <w:sz w:val="28"/>
          <w:szCs w:val="28"/>
          <w:lang w:val="uk-UA"/>
        </w:rPr>
        <w:t>пальне) більше кошторисних призначень поступило на суму 71265 гривень. Плати за землю при плані 60500 гривень поступило 96676 гривень, тобто перевиконання становить  36176 гривень. Надходження єдиного  податку за перший квартал 2018 року виконано на 139,2 %.</w:t>
      </w:r>
    </w:p>
    <w:p w:rsidR="007D46AA" w:rsidRPr="000F39CC" w:rsidRDefault="007D46AA" w:rsidP="007D46AA">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До спеціального фонду сільського бюджету надійшло 114350 гривень.</w:t>
      </w:r>
    </w:p>
    <w:p w:rsidR="007D46AA" w:rsidRPr="000F39CC" w:rsidRDefault="007D46AA" w:rsidP="007D46AA">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Протягом першого кварталу 2018 року з  загального фонду сільського</w:t>
      </w:r>
      <w:r>
        <w:rPr>
          <w:rFonts w:ascii="Times New Roman" w:hAnsi="Times New Roman" w:cs="Times New Roman"/>
          <w:sz w:val="28"/>
          <w:szCs w:val="28"/>
          <w:lang w:val="uk-UA"/>
        </w:rPr>
        <w:t xml:space="preserve"> </w:t>
      </w:r>
      <w:r w:rsidRPr="000F39CC">
        <w:rPr>
          <w:rFonts w:ascii="Times New Roman" w:hAnsi="Times New Roman" w:cs="Times New Roman"/>
          <w:sz w:val="28"/>
          <w:szCs w:val="28"/>
          <w:lang w:val="uk-UA"/>
        </w:rPr>
        <w:t>бюджету проведено видатків на суму 714198 гривень, з спеціального фонду сільського бюджету на суму 100000 гривень.</w:t>
      </w:r>
    </w:p>
    <w:p w:rsidR="007D46AA" w:rsidRPr="00301AE0" w:rsidRDefault="007D46AA" w:rsidP="007D46AA">
      <w:pPr>
        <w:spacing w:after="0" w:line="240" w:lineRule="auto"/>
        <w:ind w:firstLine="709"/>
        <w:jc w:val="both"/>
        <w:rPr>
          <w:rFonts w:ascii="Times New Roman" w:hAnsi="Times New Roman" w:cs="Times New Roman"/>
          <w:sz w:val="28"/>
          <w:szCs w:val="28"/>
          <w:lang w:val="uk-UA"/>
        </w:rPr>
      </w:pPr>
      <w:r w:rsidRPr="00301AE0">
        <w:rPr>
          <w:rFonts w:ascii="Times New Roman" w:hAnsi="Times New Roman" w:cs="Times New Roman"/>
          <w:sz w:val="28"/>
          <w:szCs w:val="28"/>
          <w:lang w:val="uk-UA"/>
        </w:rPr>
        <w:t xml:space="preserve"> </w:t>
      </w:r>
    </w:p>
    <w:p w:rsidR="007D46AA" w:rsidRDefault="007D46AA" w:rsidP="007D46AA">
      <w:pPr>
        <w:spacing w:line="240" w:lineRule="auto"/>
        <w:rPr>
          <w:rFonts w:ascii="Times New Roman" w:hAnsi="Times New Roman" w:cs="Times New Roman"/>
          <w:sz w:val="28"/>
          <w:szCs w:val="28"/>
          <w:lang w:val="uk-UA"/>
        </w:rPr>
      </w:pPr>
    </w:p>
    <w:p w:rsidR="007D46AA" w:rsidRDefault="007D46AA" w:rsidP="007D46AA">
      <w:pPr>
        <w:spacing w:line="240" w:lineRule="auto"/>
        <w:rPr>
          <w:rFonts w:ascii="Times New Roman" w:hAnsi="Times New Roman" w:cs="Times New Roman"/>
          <w:sz w:val="28"/>
          <w:szCs w:val="28"/>
          <w:lang w:val="uk-UA"/>
        </w:rPr>
      </w:pPr>
    </w:p>
    <w:p w:rsidR="007D46AA" w:rsidRDefault="007D46AA" w:rsidP="007D46AA">
      <w:pPr>
        <w:spacing w:line="240" w:lineRule="auto"/>
        <w:rPr>
          <w:rFonts w:ascii="Times New Roman" w:hAnsi="Times New Roman" w:cs="Times New Roman"/>
          <w:sz w:val="28"/>
          <w:szCs w:val="28"/>
          <w:lang w:val="uk-UA"/>
        </w:rPr>
      </w:pPr>
    </w:p>
    <w:p w:rsidR="007D46AA" w:rsidRPr="00301AE0" w:rsidRDefault="007D46AA" w:rsidP="007D46AA">
      <w:pPr>
        <w:spacing w:line="240" w:lineRule="auto"/>
        <w:rPr>
          <w:rFonts w:ascii="Times New Roman" w:hAnsi="Times New Roman" w:cs="Times New Roman"/>
          <w:sz w:val="28"/>
          <w:szCs w:val="28"/>
          <w:lang w:val="uk-UA"/>
        </w:rPr>
      </w:pPr>
    </w:p>
    <w:p w:rsidR="007D46AA" w:rsidRPr="00301AE0" w:rsidRDefault="007D46AA" w:rsidP="007D46AA">
      <w:pPr>
        <w:spacing w:line="240" w:lineRule="auto"/>
        <w:rPr>
          <w:rFonts w:ascii="Times New Roman" w:hAnsi="Times New Roman" w:cs="Times New Roman"/>
          <w:b/>
          <w:i/>
          <w:sz w:val="28"/>
          <w:szCs w:val="28"/>
          <w:lang w:val="uk-UA"/>
        </w:rPr>
      </w:pPr>
    </w:p>
    <w:p w:rsidR="007D46AA" w:rsidRPr="00301AE0" w:rsidRDefault="007D46AA" w:rsidP="007D46AA">
      <w:pPr>
        <w:spacing w:line="240" w:lineRule="auto"/>
        <w:rPr>
          <w:rFonts w:ascii="Times New Roman" w:hAnsi="Times New Roman" w:cs="Times New Roman"/>
          <w:b/>
          <w:i/>
          <w:sz w:val="28"/>
          <w:szCs w:val="28"/>
          <w:lang w:val="uk-UA"/>
        </w:rPr>
      </w:pPr>
      <w:r w:rsidRPr="00301AE0">
        <w:rPr>
          <w:rFonts w:ascii="Times New Roman" w:hAnsi="Times New Roman" w:cs="Times New Roman"/>
          <w:b/>
          <w:i/>
          <w:sz w:val="28"/>
          <w:szCs w:val="28"/>
          <w:lang w:val="uk-UA"/>
        </w:rPr>
        <w:t xml:space="preserve">Член виконавчого комітету                                                            </w:t>
      </w:r>
      <w:r>
        <w:rPr>
          <w:rFonts w:ascii="Times New Roman" w:hAnsi="Times New Roman" w:cs="Times New Roman"/>
          <w:b/>
          <w:i/>
          <w:sz w:val="28"/>
          <w:szCs w:val="28"/>
          <w:lang w:val="uk-UA"/>
        </w:rPr>
        <w:t>А.</w:t>
      </w:r>
      <w:proofErr w:type="spellStart"/>
      <w:r>
        <w:rPr>
          <w:rFonts w:ascii="Times New Roman" w:hAnsi="Times New Roman" w:cs="Times New Roman"/>
          <w:b/>
          <w:i/>
          <w:sz w:val="28"/>
          <w:szCs w:val="28"/>
          <w:lang w:val="uk-UA"/>
        </w:rPr>
        <w:t>Мирокчук</w:t>
      </w:r>
      <w:proofErr w:type="spellEnd"/>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126D0"/>
    <w:multiLevelType w:val="hybridMultilevel"/>
    <w:tmpl w:val="3A44BFCC"/>
    <w:lvl w:ilvl="0" w:tplc="691A8B6E">
      <w:start w:val="1"/>
      <w:numFmt w:val="decimal"/>
      <w:lvlText w:val="%1."/>
      <w:lvlJc w:val="left"/>
      <w:pPr>
        <w:ind w:left="765" w:hanging="360"/>
      </w:pPr>
      <w:rPr>
        <w:rFonts w:ascii="Times New Roman" w:eastAsiaTheme="minorEastAsia" w:hAnsi="Times New Roman" w:cstheme="minorBidi"/>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46AA"/>
    <w:rsid w:val="003C4A4F"/>
    <w:rsid w:val="003E787E"/>
    <w:rsid w:val="006A7D36"/>
    <w:rsid w:val="007761C7"/>
    <w:rsid w:val="007D46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6AA"/>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6AA"/>
    <w:pPr>
      <w:ind w:left="720"/>
      <w:contextualSpacing/>
    </w:pPr>
  </w:style>
  <w:style w:type="paragraph" w:styleId="a4">
    <w:name w:val="Balloon Text"/>
    <w:basedOn w:val="a"/>
    <w:link w:val="a5"/>
    <w:uiPriority w:val="99"/>
    <w:semiHidden/>
    <w:unhideWhenUsed/>
    <w:rsid w:val="007D46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46AA"/>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2067</Words>
  <Characters>1179</Characters>
  <Application>Microsoft Office Word</Application>
  <DocSecurity>0</DocSecurity>
  <Lines>9</Lines>
  <Paragraphs>6</Paragraphs>
  <ScaleCrop>false</ScaleCrop>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2018-05-22T07:35:00Z</dcterms:created>
  <dcterms:modified xsi:type="dcterms:W3CDTF">2018-05-22T07:35:00Z</dcterms:modified>
</cp:coreProperties>
</file>