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C0" w:rsidRDefault="009816C0" w:rsidP="009816C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C0" w:rsidRDefault="009816C0" w:rsidP="009816C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816C0" w:rsidRDefault="009816C0" w:rsidP="009816C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816C0" w:rsidRDefault="009816C0" w:rsidP="009816C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816C0" w:rsidRDefault="009816C0" w:rsidP="009816C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816C0" w:rsidRDefault="009816C0" w:rsidP="009816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618</w:t>
      </w:r>
    </w:p>
    <w:p w:rsidR="009816C0" w:rsidRDefault="009816C0" w:rsidP="009816C0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816C0" w:rsidRPr="001F2D6B" w:rsidRDefault="009816C0" w:rsidP="009816C0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1F2D6B">
        <w:rPr>
          <w:b/>
          <w:sz w:val="28"/>
          <w:szCs w:val="28"/>
          <w:lang w:val="uk-UA"/>
        </w:rPr>
        <w:t xml:space="preserve">Про внесення змін до </w:t>
      </w:r>
    </w:p>
    <w:p w:rsidR="009816C0" w:rsidRPr="001F2D6B" w:rsidRDefault="009816C0" w:rsidP="009816C0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1F2D6B">
        <w:rPr>
          <w:b/>
          <w:sz w:val="28"/>
          <w:szCs w:val="28"/>
          <w:lang w:val="uk-UA"/>
        </w:rPr>
        <w:t>рішення сесії сільської ради</w:t>
      </w:r>
    </w:p>
    <w:p w:rsidR="009816C0" w:rsidRPr="001F2D6B" w:rsidRDefault="009816C0" w:rsidP="009816C0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1F2D6B">
        <w:rPr>
          <w:b/>
          <w:sz w:val="28"/>
          <w:szCs w:val="28"/>
          <w:lang w:val="uk-UA"/>
        </w:rPr>
        <w:t xml:space="preserve">від 30 </w:t>
      </w:r>
      <w:r>
        <w:rPr>
          <w:b/>
          <w:sz w:val="28"/>
          <w:szCs w:val="28"/>
          <w:lang w:val="uk-UA"/>
        </w:rPr>
        <w:t>червня 2017 року № 404</w:t>
      </w:r>
    </w:p>
    <w:p w:rsidR="009816C0" w:rsidRDefault="009816C0" w:rsidP="009816C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встановлення місцевих податків і </w:t>
      </w:r>
    </w:p>
    <w:p w:rsidR="009816C0" w:rsidRPr="006C441A" w:rsidRDefault="009816C0" w:rsidP="009816C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зборів  на 2018</w:t>
      </w:r>
      <w:r w:rsidRPr="006C441A">
        <w:rPr>
          <w:b/>
          <w:sz w:val="28"/>
          <w:szCs w:val="28"/>
          <w:lang w:val="uk-UA"/>
        </w:rPr>
        <w:t xml:space="preserve"> рік на території</w:t>
      </w:r>
    </w:p>
    <w:p w:rsidR="009816C0" w:rsidRPr="006C441A" w:rsidRDefault="009816C0" w:rsidP="009816C0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1F2D6B">
        <w:rPr>
          <w:b/>
          <w:sz w:val="28"/>
          <w:szCs w:val="28"/>
          <w:lang w:val="uk-UA"/>
        </w:rPr>
        <w:t>Обарівської сільської ради»</w:t>
      </w:r>
    </w:p>
    <w:p w:rsidR="009816C0" w:rsidRDefault="009816C0" w:rsidP="009816C0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</w:p>
    <w:p w:rsidR="009816C0" w:rsidRPr="006C441A" w:rsidRDefault="009816C0" w:rsidP="009816C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Pr="006C441A">
        <w:rPr>
          <w:sz w:val="28"/>
          <w:szCs w:val="28"/>
          <w:lang w:val="uk-UA"/>
        </w:rPr>
        <w:t>Розглянувши та обговоривши лист 4 територіального вузла</w:t>
      </w:r>
      <w:r>
        <w:rPr>
          <w:sz w:val="28"/>
          <w:szCs w:val="28"/>
          <w:lang w:val="uk-UA"/>
        </w:rPr>
        <w:t xml:space="preserve"> урядового зв’язку</w:t>
      </w:r>
      <w:r w:rsidRPr="006C441A">
        <w:rPr>
          <w:sz w:val="28"/>
          <w:szCs w:val="28"/>
          <w:lang w:val="uk-UA"/>
        </w:rPr>
        <w:t xml:space="preserve"> № 55/03-1398 від 20.11.2017 року «Про внесення змін до рішення Обарівської сільської ради від 30.06.2017 № 404, а саме додати «державні установи, які повністю утримуються за рахунок коштів державного б</w:t>
      </w:r>
      <w:r>
        <w:rPr>
          <w:sz w:val="28"/>
          <w:szCs w:val="28"/>
          <w:lang w:val="uk-UA"/>
        </w:rPr>
        <w:t>юджету» на сесії сільської ради</w:t>
      </w:r>
      <w:r w:rsidRPr="006C44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C441A">
        <w:rPr>
          <w:sz w:val="28"/>
          <w:szCs w:val="28"/>
          <w:lang w:val="uk-UA"/>
        </w:rPr>
        <w:t>керуючись ст. 26 Закону України «Про місцеве самоврядування в Україні» сільська рада –</w:t>
      </w:r>
    </w:p>
    <w:p w:rsidR="009816C0" w:rsidRPr="006C441A" w:rsidRDefault="009816C0" w:rsidP="009816C0">
      <w:pPr>
        <w:spacing w:line="360" w:lineRule="auto"/>
        <w:jc w:val="center"/>
        <w:rPr>
          <w:sz w:val="28"/>
          <w:szCs w:val="28"/>
          <w:lang w:val="uk-UA"/>
        </w:rPr>
      </w:pPr>
      <w:r w:rsidRPr="006C441A">
        <w:rPr>
          <w:sz w:val="28"/>
          <w:szCs w:val="28"/>
          <w:lang w:val="uk-UA"/>
        </w:rPr>
        <w:t>В и р і ш и л а :</w:t>
      </w:r>
    </w:p>
    <w:p w:rsidR="009816C0" w:rsidRPr="006C441A" w:rsidRDefault="009816C0" w:rsidP="009816C0">
      <w:pPr>
        <w:pStyle w:val="a3"/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6C441A">
        <w:rPr>
          <w:sz w:val="28"/>
          <w:szCs w:val="28"/>
          <w:lang w:val="uk-UA"/>
        </w:rPr>
        <w:t xml:space="preserve">Внести зміни  до </w:t>
      </w:r>
      <w:r w:rsidRPr="006C441A">
        <w:rPr>
          <w:bCs/>
          <w:sz w:val="28"/>
          <w:szCs w:val="28"/>
          <w:lang w:val="uk-UA"/>
        </w:rPr>
        <w:t xml:space="preserve">додатку  2  типового Положення про оподаткування плати за землю в  </w:t>
      </w:r>
      <w:r w:rsidRPr="006C441A">
        <w:rPr>
          <w:sz w:val="28"/>
          <w:szCs w:val="28"/>
          <w:lang w:val="uk-UA"/>
        </w:rPr>
        <w:t>рішенні</w:t>
      </w:r>
      <w:r>
        <w:rPr>
          <w:sz w:val="28"/>
          <w:szCs w:val="28"/>
          <w:lang w:val="uk-UA"/>
        </w:rPr>
        <w:t xml:space="preserve"> сесії сільської ради </w:t>
      </w:r>
      <w:r w:rsidRPr="006C441A">
        <w:rPr>
          <w:sz w:val="28"/>
          <w:szCs w:val="28"/>
          <w:lang w:val="uk-UA"/>
        </w:rPr>
        <w:t xml:space="preserve"> від 30.06.2017 № 404, а саме: надати  пільгу «державним установам, які повністю утримуються за рахунок коштів державного бюджету</w:t>
      </w:r>
      <w:r>
        <w:rPr>
          <w:sz w:val="28"/>
          <w:szCs w:val="28"/>
          <w:lang w:val="uk-UA"/>
        </w:rPr>
        <w:t xml:space="preserve"> – 4 територіальному вузлу урядового зв'язку</w:t>
      </w:r>
      <w:r w:rsidRPr="006C441A">
        <w:rPr>
          <w:sz w:val="28"/>
          <w:szCs w:val="28"/>
          <w:lang w:val="uk-UA"/>
        </w:rPr>
        <w:t>».</w:t>
      </w:r>
    </w:p>
    <w:p w:rsidR="009816C0" w:rsidRPr="006C441A" w:rsidRDefault="009816C0" w:rsidP="009816C0">
      <w:pPr>
        <w:pStyle w:val="a3"/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bCs/>
          <w:sz w:val="28"/>
          <w:szCs w:val="28"/>
          <w:lang w:val="uk-UA"/>
        </w:rPr>
      </w:pPr>
      <w:r w:rsidRPr="006C441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соціально - економічного та культурного розвитку, планування, бюджету та фінансів.</w:t>
      </w:r>
    </w:p>
    <w:p w:rsidR="009816C0" w:rsidRPr="006C441A" w:rsidRDefault="009816C0" w:rsidP="009816C0">
      <w:pPr>
        <w:rPr>
          <w:sz w:val="28"/>
          <w:szCs w:val="28"/>
          <w:lang w:val="uk-UA"/>
        </w:rPr>
      </w:pPr>
      <w:r w:rsidRPr="006C441A">
        <w:rPr>
          <w:sz w:val="28"/>
          <w:szCs w:val="28"/>
          <w:lang w:val="uk-UA"/>
        </w:rPr>
        <w:t>Сільський   голова                               В. Виговський</w:t>
      </w:r>
    </w:p>
    <w:p w:rsidR="009816C0" w:rsidRPr="006C441A" w:rsidRDefault="009816C0" w:rsidP="009816C0">
      <w:pPr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2D40"/>
    <w:multiLevelType w:val="hybridMultilevel"/>
    <w:tmpl w:val="76482C46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816C0"/>
    <w:rsid w:val="00081769"/>
    <w:rsid w:val="003E787E"/>
    <w:rsid w:val="006A7D36"/>
    <w:rsid w:val="007761C7"/>
    <w:rsid w:val="0098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C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C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81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6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2017-12-06T12:09:00Z</dcterms:created>
  <dcterms:modified xsi:type="dcterms:W3CDTF">2017-12-06T12:09:00Z</dcterms:modified>
</cp:coreProperties>
</file>