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E" w:rsidRPr="001F1032" w:rsidRDefault="006E6C7E" w:rsidP="006E6C7E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7E" w:rsidRPr="001F1032" w:rsidRDefault="006E6C7E" w:rsidP="006E6C7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E6C7E" w:rsidRPr="001F1032" w:rsidRDefault="006E6C7E" w:rsidP="006E6C7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E6C7E" w:rsidRPr="001F1032" w:rsidRDefault="006E6C7E" w:rsidP="006E6C7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E6C7E" w:rsidRPr="001F1032" w:rsidRDefault="006E6C7E" w:rsidP="006E6C7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6E6C7E" w:rsidRPr="001F1032" w:rsidRDefault="006E6C7E" w:rsidP="006E6C7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E6C7E" w:rsidRPr="001F1032" w:rsidRDefault="006E6C7E" w:rsidP="006E6C7E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E6C7E" w:rsidRDefault="006E6C7E" w:rsidP="006E6C7E">
      <w:pPr>
        <w:ind w:right="-426"/>
        <w:rPr>
          <w:sz w:val="28"/>
          <w:szCs w:val="28"/>
          <w:lang w:val="uk-UA"/>
        </w:rPr>
      </w:pPr>
    </w:p>
    <w:p w:rsidR="006E6C7E" w:rsidRDefault="006E6C7E" w:rsidP="006E6C7E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26 грудня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627</w:t>
      </w:r>
    </w:p>
    <w:p w:rsidR="006E6C7E" w:rsidRPr="00215497" w:rsidRDefault="006E6C7E" w:rsidP="006E6C7E">
      <w:pPr>
        <w:ind w:right="-426"/>
        <w:rPr>
          <w:sz w:val="28"/>
          <w:szCs w:val="28"/>
          <w:lang w:val="uk-UA"/>
        </w:rPr>
      </w:pPr>
    </w:p>
    <w:p w:rsidR="006E6C7E" w:rsidRPr="00834A94" w:rsidRDefault="006E6C7E" w:rsidP="006E6C7E">
      <w:pPr>
        <w:ind w:right="-426"/>
        <w:rPr>
          <w:b/>
          <w:sz w:val="28"/>
          <w:szCs w:val="28"/>
          <w:lang w:val="uk-UA"/>
        </w:rPr>
      </w:pPr>
      <w:r w:rsidRPr="00834A94">
        <w:rPr>
          <w:b/>
          <w:sz w:val="28"/>
          <w:szCs w:val="28"/>
          <w:lang w:val="uk-UA"/>
        </w:rPr>
        <w:t>Про затвердження чисельності</w:t>
      </w:r>
    </w:p>
    <w:p w:rsidR="006E6C7E" w:rsidRPr="00834A94" w:rsidRDefault="006E6C7E" w:rsidP="006E6C7E">
      <w:pPr>
        <w:ind w:right="-426"/>
        <w:rPr>
          <w:b/>
          <w:sz w:val="28"/>
          <w:szCs w:val="28"/>
          <w:lang w:val="uk-UA"/>
        </w:rPr>
      </w:pPr>
      <w:r w:rsidRPr="00834A94">
        <w:rPr>
          <w:b/>
          <w:sz w:val="28"/>
          <w:szCs w:val="28"/>
          <w:lang w:val="uk-UA"/>
        </w:rPr>
        <w:t>апарату сільської ради на 2018 рік</w:t>
      </w:r>
    </w:p>
    <w:p w:rsidR="006E6C7E" w:rsidRDefault="006E6C7E" w:rsidP="006E6C7E">
      <w:pPr>
        <w:ind w:right="-426"/>
        <w:rPr>
          <w:sz w:val="28"/>
          <w:szCs w:val="28"/>
          <w:lang w:val="uk-UA"/>
        </w:rPr>
      </w:pP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штатний розпис апарату сільської ради в кількості 10 штатних одиниць, а саме:</w:t>
      </w:r>
    </w:p>
    <w:p w:rsidR="006E6C7E" w:rsidRDefault="006E6C7E" w:rsidP="006E6C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</w:t>
      </w:r>
    </w:p>
    <w:p w:rsidR="006E6C7E" w:rsidRDefault="006E6C7E" w:rsidP="006E6C7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виконавчого комітету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гол бухгалтер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землевпорядник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Інспектор                                                 2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Касир  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Діловод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Сторож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Прибиральниця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 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1AC2">
        <w:rPr>
          <w:sz w:val="28"/>
          <w:szCs w:val="28"/>
          <w:lang w:val="uk-UA"/>
        </w:rPr>
        <w:t>Оплату праці працівників проводити згідно постанови Кабінету Міністрів України від 09 березня 2006 року №268 з змінами та доповненнями.</w:t>
      </w: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сільського голови щомісячно за поточний місяць в розмірі 150% посадового окладу. Заступника сільського голови з питань діяльності виконавчого комітету, спеціалістів державної служби, спеціалістів не державної служби по розпорядженню сільського голови в межах затвердженого  радою фонду оплати праці та економії заробітної плати.</w:t>
      </w: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виплату сільському голові за інтенсивність праці та за виконання особливо важливої роботи за поточний місяць в розмірі до 46% посадового окладу. Заступнику сільського голови з питань діяльності виконавчого комітету, спеціалістам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сільського голови в розмірі середньомісячної заробітної плати  до державних та професійних свят або іншої пам’ятної дати.</w:t>
      </w:r>
      <w:r w:rsidRPr="009027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Заступнику сільського голови з питань діяльності виконавчого </w:t>
      </w:r>
      <w:r>
        <w:rPr>
          <w:sz w:val="28"/>
          <w:szCs w:val="28"/>
          <w:lang w:val="uk-UA"/>
        </w:rPr>
        <w:lastRenderedPageBreak/>
        <w:t>комітету, спеціалістам державної те не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відпусток у 2018 році проводити виплату сільському голові, заступнику сільського голови з питань діяльності виконавчого комітету, спеціалістам державної служби, спеціалістам не державної служби матеріальної допомоги в розмірі в розмірі середньомісячної заробітної плати на оздоровлення і вирішення соціально-побутових питань.</w:t>
      </w: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відпустки сторожу та прибиральниці сільської ради виплачувати матеріальну допомогу в розмірі середньомісячного заробітку на оздоровлення.</w:t>
      </w:r>
    </w:p>
    <w:p w:rsidR="006E6C7E" w:rsidRDefault="006E6C7E" w:rsidP="006E6C7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6E6C7E" w:rsidRDefault="006E6C7E" w:rsidP="006E6C7E">
      <w:pPr>
        <w:jc w:val="both"/>
        <w:rPr>
          <w:sz w:val="28"/>
          <w:szCs w:val="28"/>
          <w:lang w:val="uk-UA"/>
        </w:rPr>
      </w:pPr>
    </w:p>
    <w:p w:rsidR="006E6C7E" w:rsidRDefault="006E6C7E" w:rsidP="006E6C7E">
      <w:pPr>
        <w:jc w:val="both"/>
        <w:rPr>
          <w:sz w:val="28"/>
          <w:szCs w:val="28"/>
          <w:lang w:val="uk-UA"/>
        </w:rPr>
      </w:pPr>
    </w:p>
    <w:p w:rsidR="006E6C7E" w:rsidRDefault="006E6C7E" w:rsidP="006E6C7E">
      <w:pPr>
        <w:jc w:val="both"/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Pr="00241AC2" w:rsidRDefault="006E6C7E" w:rsidP="006E6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  В.Виговський   </w:t>
      </w:r>
      <w:r w:rsidRPr="00241AC2">
        <w:rPr>
          <w:sz w:val="28"/>
          <w:szCs w:val="28"/>
          <w:lang w:val="uk-UA"/>
        </w:rPr>
        <w:t xml:space="preserve"> </w:t>
      </w:r>
    </w:p>
    <w:p w:rsidR="006E6C7E" w:rsidRPr="006E6C7E" w:rsidRDefault="006E6C7E" w:rsidP="006E6C7E">
      <w:pPr>
        <w:rPr>
          <w:sz w:val="28"/>
          <w:szCs w:val="28"/>
        </w:rPr>
      </w:pPr>
    </w:p>
    <w:p w:rsidR="006E6C7E" w:rsidRPr="006E6C7E" w:rsidRDefault="006E6C7E" w:rsidP="006E6C7E">
      <w:pPr>
        <w:rPr>
          <w:sz w:val="28"/>
          <w:szCs w:val="28"/>
        </w:rPr>
      </w:pPr>
    </w:p>
    <w:p w:rsidR="006E6C7E" w:rsidRPr="006E6C7E" w:rsidRDefault="006E6C7E" w:rsidP="006E6C7E">
      <w:pPr>
        <w:rPr>
          <w:sz w:val="28"/>
          <w:szCs w:val="28"/>
        </w:rPr>
      </w:pPr>
    </w:p>
    <w:p w:rsidR="006E6C7E" w:rsidRPr="006E6C7E" w:rsidRDefault="006E6C7E" w:rsidP="006E6C7E">
      <w:pPr>
        <w:rPr>
          <w:sz w:val="28"/>
          <w:szCs w:val="28"/>
        </w:rPr>
      </w:pPr>
    </w:p>
    <w:p w:rsidR="006E6C7E" w:rsidRPr="006E6C7E" w:rsidRDefault="006E6C7E" w:rsidP="006E6C7E">
      <w:pPr>
        <w:rPr>
          <w:sz w:val="28"/>
          <w:szCs w:val="28"/>
        </w:rPr>
      </w:pPr>
    </w:p>
    <w:p w:rsidR="006E6C7E" w:rsidRPr="006E6C7E" w:rsidRDefault="006E6C7E" w:rsidP="006E6C7E">
      <w:pPr>
        <w:rPr>
          <w:sz w:val="28"/>
          <w:szCs w:val="28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ЗАТВЕРДЖУЮ</w:t>
      </w:r>
    </w:p>
    <w:p w:rsidR="006E6C7E" w:rsidRPr="00834A94" w:rsidRDefault="006E6C7E" w:rsidP="006E6C7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834A94">
        <w:rPr>
          <w:lang w:val="uk-UA"/>
        </w:rPr>
        <w:t>Штат в кількості 10 штатних одиниць</w:t>
      </w:r>
    </w:p>
    <w:p w:rsidR="006E6C7E" w:rsidRPr="00834A94" w:rsidRDefault="006E6C7E" w:rsidP="006E6C7E">
      <w:pPr>
        <w:jc w:val="center"/>
        <w:rPr>
          <w:lang w:val="uk-UA"/>
        </w:rPr>
      </w:pPr>
      <w:r w:rsidRPr="00834A94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 </w:t>
      </w:r>
      <w:r w:rsidRPr="00834A94">
        <w:rPr>
          <w:lang w:val="uk-UA"/>
        </w:rPr>
        <w:t xml:space="preserve">з місячним фондом заробітної плати </w:t>
      </w:r>
    </w:p>
    <w:p w:rsidR="006E6C7E" w:rsidRPr="00834A94" w:rsidRDefault="006E6C7E" w:rsidP="006E6C7E">
      <w:pPr>
        <w:jc w:val="center"/>
        <w:rPr>
          <w:lang w:val="uk-UA"/>
        </w:rPr>
      </w:pPr>
      <w:r w:rsidRPr="00834A94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                          </w:t>
      </w:r>
      <w:r w:rsidRPr="00834A94">
        <w:rPr>
          <w:lang w:val="uk-UA"/>
        </w:rPr>
        <w:t xml:space="preserve">по посадових окладах в сумі 25459,00 </w:t>
      </w:r>
      <w:proofErr w:type="spellStart"/>
      <w:r w:rsidRPr="00834A94">
        <w:rPr>
          <w:lang w:val="uk-UA"/>
        </w:rPr>
        <w:t>грн</w:t>
      </w:r>
      <w:proofErr w:type="spellEnd"/>
    </w:p>
    <w:p w:rsidR="006E6C7E" w:rsidRDefault="006E6C7E" w:rsidP="006E6C7E">
      <w:pPr>
        <w:jc w:val="right"/>
        <w:rPr>
          <w:lang w:val="uk-UA"/>
        </w:rPr>
      </w:pPr>
      <w:r>
        <w:rPr>
          <w:lang w:val="uk-UA"/>
        </w:rPr>
        <w:t xml:space="preserve">      </w:t>
      </w:r>
    </w:p>
    <w:p w:rsidR="006E6C7E" w:rsidRPr="00834A94" w:rsidRDefault="006E6C7E" w:rsidP="006E6C7E">
      <w:pPr>
        <w:jc w:val="right"/>
        <w:rPr>
          <w:lang w:val="uk-UA"/>
        </w:rPr>
      </w:pPr>
      <w:r w:rsidRPr="00834A94">
        <w:rPr>
          <w:lang w:val="uk-UA"/>
        </w:rPr>
        <w:t xml:space="preserve">Сільський голова   </w:t>
      </w:r>
      <w:r>
        <w:rPr>
          <w:lang w:val="uk-UA"/>
        </w:rPr>
        <w:t xml:space="preserve"> </w:t>
      </w:r>
      <w:r w:rsidRPr="00834A94">
        <w:rPr>
          <w:lang w:val="uk-UA"/>
        </w:rPr>
        <w:t xml:space="preserve">                 В. Виговський</w:t>
      </w:r>
    </w:p>
    <w:p w:rsidR="006E6C7E" w:rsidRPr="00834A94" w:rsidRDefault="006E6C7E" w:rsidP="006E6C7E">
      <w:pPr>
        <w:jc w:val="right"/>
        <w:rPr>
          <w:lang w:val="uk-UA"/>
        </w:rPr>
      </w:pPr>
    </w:p>
    <w:p w:rsidR="006E6C7E" w:rsidRDefault="006E6C7E" w:rsidP="006E6C7E">
      <w:pPr>
        <w:jc w:val="right"/>
        <w:rPr>
          <w:sz w:val="28"/>
          <w:szCs w:val="28"/>
          <w:lang w:val="uk-UA"/>
        </w:rPr>
      </w:pPr>
    </w:p>
    <w:p w:rsidR="006E6C7E" w:rsidRDefault="006E6C7E" w:rsidP="006E6C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ШТАТНИЙ РОЗПИС </w:t>
      </w:r>
    </w:p>
    <w:p w:rsidR="006E6C7E" w:rsidRDefault="006E6C7E" w:rsidP="006E6C7E">
      <w:pPr>
        <w:jc w:val="center"/>
        <w:rPr>
          <w:sz w:val="28"/>
          <w:szCs w:val="28"/>
          <w:lang w:val="uk-UA"/>
        </w:rPr>
      </w:pPr>
    </w:p>
    <w:p w:rsidR="006E6C7E" w:rsidRDefault="006E6C7E" w:rsidP="006E6C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 Обарівській сільській раді на 2018 рік</w:t>
      </w:r>
    </w:p>
    <w:p w:rsidR="006E6C7E" w:rsidRDefault="006E6C7E" w:rsidP="006E6C7E">
      <w:pPr>
        <w:rPr>
          <w:sz w:val="28"/>
          <w:szCs w:val="28"/>
          <w:lang w:val="uk-U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4030"/>
        <w:gridCol w:w="1177"/>
        <w:gridCol w:w="1559"/>
      </w:tblGrid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№з/п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Назва посади</w:t>
            </w:r>
          </w:p>
        </w:tc>
        <w:tc>
          <w:tcPr>
            <w:tcW w:w="1177" w:type="dxa"/>
          </w:tcPr>
          <w:p w:rsidR="006E6C7E" w:rsidRPr="00317671" w:rsidRDefault="006E6C7E" w:rsidP="00162D29">
            <w:pPr>
              <w:rPr>
                <w:lang w:val="uk-UA"/>
              </w:rPr>
            </w:pPr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Посадовий оклад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1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Сільський голова</w:t>
            </w:r>
          </w:p>
        </w:tc>
        <w:tc>
          <w:tcPr>
            <w:tcW w:w="1177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4400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2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 xml:space="preserve">Заступник голови з питань діяльності </w:t>
            </w:r>
            <w:r>
              <w:rPr>
                <w:lang w:val="uk-UA"/>
              </w:rPr>
              <w:t>в</w:t>
            </w:r>
            <w:r w:rsidRPr="0061234F">
              <w:rPr>
                <w:lang w:val="uk-UA"/>
              </w:rPr>
              <w:t>иконавчого комітету</w:t>
            </w:r>
          </w:p>
        </w:tc>
        <w:tc>
          <w:tcPr>
            <w:tcW w:w="1177" w:type="dxa"/>
          </w:tcPr>
          <w:p w:rsidR="006E6C7E" w:rsidRDefault="006E6C7E" w:rsidP="00162D29">
            <w:pPr>
              <w:jc w:val="center"/>
              <w:rPr>
                <w:lang w:val="uk-UA"/>
              </w:rPr>
            </w:pPr>
          </w:p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</w:p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4300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Спеціаліст головний бухгалтер</w:t>
            </w:r>
          </w:p>
        </w:tc>
        <w:tc>
          <w:tcPr>
            <w:tcW w:w="1177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3200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Спеціаліст землевпорядник</w:t>
            </w:r>
          </w:p>
        </w:tc>
        <w:tc>
          <w:tcPr>
            <w:tcW w:w="1177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2000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Інспектор</w:t>
            </w:r>
          </w:p>
        </w:tc>
        <w:tc>
          <w:tcPr>
            <w:tcW w:w="1177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2089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 xml:space="preserve">Касир </w:t>
            </w:r>
          </w:p>
        </w:tc>
        <w:tc>
          <w:tcPr>
            <w:tcW w:w="1177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2118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 w:rsidRPr="0061234F">
              <w:rPr>
                <w:lang w:val="uk-UA"/>
              </w:rPr>
              <w:t>Діловод</w:t>
            </w:r>
          </w:p>
        </w:tc>
        <w:tc>
          <w:tcPr>
            <w:tcW w:w="1177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 w:rsidRPr="0061234F">
              <w:rPr>
                <w:lang w:val="uk-UA"/>
              </w:rPr>
              <w:t>1895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Pr="00A56863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>
              <w:rPr>
                <w:lang w:val="uk-UA"/>
              </w:rPr>
              <w:t>Сторож</w:t>
            </w:r>
          </w:p>
        </w:tc>
        <w:tc>
          <w:tcPr>
            <w:tcW w:w="1177" w:type="dxa"/>
          </w:tcPr>
          <w:p w:rsidR="006E6C7E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1684</w:t>
            </w:r>
          </w:p>
        </w:tc>
      </w:tr>
      <w:tr w:rsidR="006E6C7E" w:rsidRPr="0061234F" w:rsidTr="00162D29">
        <w:tc>
          <w:tcPr>
            <w:tcW w:w="855" w:type="dxa"/>
          </w:tcPr>
          <w:p w:rsidR="006E6C7E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30" w:type="dxa"/>
          </w:tcPr>
          <w:p w:rsidR="006E6C7E" w:rsidRPr="0061234F" w:rsidRDefault="006E6C7E" w:rsidP="00162D29">
            <w:pPr>
              <w:rPr>
                <w:lang w:val="uk-UA"/>
              </w:rPr>
            </w:pPr>
            <w:r>
              <w:rPr>
                <w:lang w:val="uk-UA"/>
              </w:rPr>
              <w:t>Прибиральниця</w:t>
            </w:r>
          </w:p>
        </w:tc>
        <w:tc>
          <w:tcPr>
            <w:tcW w:w="1177" w:type="dxa"/>
          </w:tcPr>
          <w:p w:rsidR="006E6C7E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6E6C7E" w:rsidRPr="0061234F" w:rsidRDefault="006E6C7E" w:rsidP="00162D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1684</w:t>
            </w:r>
          </w:p>
        </w:tc>
      </w:tr>
    </w:tbl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Головний бухгалтер                                                                         О.Бояр                       </w:t>
      </w:r>
    </w:p>
    <w:p w:rsidR="006E6C7E" w:rsidRDefault="006E6C7E" w:rsidP="006E6C7E">
      <w:pPr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6E6C7E" w:rsidRDefault="006E6C7E" w:rsidP="006E6C7E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CDD"/>
    <w:multiLevelType w:val="hybridMultilevel"/>
    <w:tmpl w:val="B83E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E6C7E"/>
    <w:rsid w:val="003E787E"/>
    <w:rsid w:val="006A7D36"/>
    <w:rsid w:val="006E6C7E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7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2609</Words>
  <Characters>1488</Characters>
  <Application>Microsoft Office Word</Application>
  <DocSecurity>0</DocSecurity>
  <Lines>12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2018-01-18T09:37:00Z</dcterms:created>
  <dcterms:modified xsi:type="dcterms:W3CDTF">2018-01-18T09:37:00Z</dcterms:modified>
</cp:coreProperties>
</file>