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80" w:rsidRPr="00363CC4" w:rsidRDefault="007F6280" w:rsidP="007F6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280" w:rsidRPr="00363CC4" w:rsidRDefault="007F6280" w:rsidP="007F6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7F6280" w:rsidRPr="00363CC4" w:rsidRDefault="007F6280" w:rsidP="007F62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7F6280" w:rsidRPr="00363CC4" w:rsidRDefault="007F6280" w:rsidP="007F62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F6280" w:rsidRPr="00363CC4" w:rsidRDefault="007F6280" w:rsidP="007F62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7F6280" w:rsidRPr="00363CC4" w:rsidRDefault="007F6280" w:rsidP="007F62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7F6280" w:rsidRDefault="007F6280" w:rsidP="007F62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 травня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64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F6280" w:rsidRDefault="007F6280" w:rsidP="007F6280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7F6280" w:rsidRDefault="007F6280" w:rsidP="007F6280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EB4E7B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Програму розвитку культури </w:t>
      </w:r>
    </w:p>
    <w:p w:rsidR="007F6280" w:rsidRDefault="007F6280" w:rsidP="007F6280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Рівненського району на період до 2022 року </w:t>
      </w:r>
    </w:p>
    <w:p w:rsidR="007F6280" w:rsidRDefault="007F6280" w:rsidP="007F62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F6280" w:rsidRPr="005E03C8" w:rsidRDefault="007F6280" w:rsidP="007F6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розпорядження голови Рівненської РДА від 25.01.2018 року №35 «Про Програму  розвитку культури Рівненського району на період до 2022 року», керуючись ст. 32 Закону України «Про місцеве самоврядування в Україні», виконавчий комітет Обарівської сільської ради</w:t>
      </w:r>
    </w:p>
    <w:p w:rsidR="007F6280" w:rsidRDefault="007F6280" w:rsidP="007F6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6280" w:rsidRDefault="007F6280" w:rsidP="007F6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7F6280" w:rsidRPr="005E03C8" w:rsidRDefault="007F6280" w:rsidP="007F628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7F6280" w:rsidRPr="008A28E1" w:rsidRDefault="007F6280" w:rsidP="007F62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A28E1">
        <w:rPr>
          <w:rFonts w:ascii="Times New Roman" w:hAnsi="Times New Roman" w:cs="Times New Roman"/>
          <w:sz w:val="28"/>
          <w:szCs w:val="28"/>
          <w:lang w:val="uk-UA"/>
        </w:rPr>
        <w:t xml:space="preserve">рограму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розвитку культури Рівненського району на період до 2022 року взяти до уваги.</w:t>
      </w:r>
    </w:p>
    <w:p w:rsidR="007F6280" w:rsidRDefault="007F6280" w:rsidP="007F62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6589">
        <w:rPr>
          <w:rFonts w:ascii="Times New Roman" w:hAnsi="Times New Roman" w:cs="Times New Roman"/>
          <w:sz w:val="28"/>
          <w:szCs w:val="28"/>
          <w:lang w:val="uk-UA"/>
        </w:rPr>
        <w:t>Передбачити кошти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місцевому бюджеті для забезпечення діяльності закладів культури сільської ради, створення умов для творчого розвитку особистості.</w:t>
      </w:r>
    </w:p>
    <w:p w:rsidR="007F6280" w:rsidRPr="007C6589" w:rsidRDefault="007F6280" w:rsidP="007F62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6589"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райдержадміністрації про хід виконання Програми у встановлені строки.</w:t>
      </w:r>
    </w:p>
    <w:p w:rsidR="007F6280" w:rsidRPr="0053561F" w:rsidRDefault="007F6280" w:rsidP="007F62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A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>С.Борисюк</w:t>
      </w:r>
      <w:r w:rsidRPr="00134A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6280" w:rsidRDefault="007F6280" w:rsidP="007F6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6280" w:rsidRDefault="007F6280" w:rsidP="007F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6280" w:rsidRDefault="007F6280" w:rsidP="007F628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6280" w:rsidRDefault="007F6280" w:rsidP="007F628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6280" w:rsidRDefault="007F6280" w:rsidP="007F628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6280" w:rsidRDefault="007F6280" w:rsidP="007F628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6280" w:rsidRDefault="007F6280" w:rsidP="007F628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6280" w:rsidRDefault="007F6280" w:rsidP="007F628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6280" w:rsidRDefault="007F6280" w:rsidP="007F628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6280" w:rsidRDefault="007F6280" w:rsidP="007F628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6280" w:rsidRDefault="007F6280" w:rsidP="007F628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6280" w:rsidRDefault="007F6280" w:rsidP="007F628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6280" w:rsidRDefault="007F6280" w:rsidP="007F628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6280" w:rsidRDefault="007F6280" w:rsidP="007F628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В.Виговський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50A1"/>
    <w:multiLevelType w:val="hybridMultilevel"/>
    <w:tmpl w:val="2BCC9446"/>
    <w:lvl w:ilvl="0" w:tplc="0419001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6280"/>
    <w:rsid w:val="003C4A4F"/>
    <w:rsid w:val="003E787E"/>
    <w:rsid w:val="006A7D36"/>
    <w:rsid w:val="007761C7"/>
    <w:rsid w:val="007F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80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280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415</Characters>
  <Application>Microsoft Office Word</Application>
  <DocSecurity>0</DocSecurity>
  <Lines>3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2018-05-22T07:37:00Z</dcterms:created>
  <dcterms:modified xsi:type="dcterms:W3CDTF">2018-05-22T07:37:00Z</dcterms:modified>
</cp:coreProperties>
</file>