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49" w:rsidRDefault="00092249" w:rsidP="000922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249" w:rsidRPr="00DA37C5" w:rsidRDefault="00092249" w:rsidP="00092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92249" w:rsidRPr="00DA37C5" w:rsidRDefault="00092249" w:rsidP="0009224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92249" w:rsidRPr="00DA37C5" w:rsidRDefault="00092249" w:rsidP="0009224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92249" w:rsidRPr="00DA37C5" w:rsidRDefault="00092249" w:rsidP="0009224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092249" w:rsidRPr="0087307A" w:rsidRDefault="00092249" w:rsidP="0009224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92249" w:rsidRPr="00E70138" w:rsidRDefault="00092249" w:rsidP="0009224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2249" w:rsidRPr="008018B4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вересня 2017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№  </w:t>
      </w:r>
      <w:r w:rsidRPr="00E70138">
        <w:rPr>
          <w:rFonts w:ascii="Times New Roman" w:hAnsi="Times New Roman" w:cs="Times New Roman"/>
          <w:b/>
          <w:sz w:val="28"/>
          <w:szCs w:val="28"/>
        </w:rPr>
        <w:t>6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proofErr w:type="spellEnd"/>
    </w:p>
    <w:p w:rsidR="00092249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виконання плану роботи 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ІІІ квартал 2017 року 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затвердження плану роботи 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>на ІV квартал 2017 року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2249" w:rsidRPr="009A2022" w:rsidRDefault="00092249" w:rsidP="000922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2017 рік затверджений рішенням виконкому № 87 від 23 листопада 2016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092249" w:rsidRPr="009A2022" w:rsidRDefault="00092249" w:rsidP="00092249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092249" w:rsidRPr="007E22B1" w:rsidRDefault="00092249" w:rsidP="0009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92249" w:rsidRPr="007E22B1" w:rsidRDefault="00092249" w:rsidP="0009224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92249" w:rsidRPr="00FA3008" w:rsidRDefault="00092249" w:rsidP="00092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092249" w:rsidRPr="00FA3008" w:rsidRDefault="00092249" w:rsidP="00092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092249" w:rsidRPr="009A2022" w:rsidRDefault="00092249" w:rsidP="00092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</w:t>
      </w:r>
    </w:p>
    <w:p w:rsidR="00092249" w:rsidRPr="009A2022" w:rsidRDefault="00092249" w:rsidP="00092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92249" w:rsidRPr="00FA3008" w:rsidRDefault="00092249" w:rsidP="00092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грудні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92249" w:rsidRPr="00FA3008" w:rsidRDefault="00092249" w:rsidP="000922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Якимчук М.М.</w:t>
      </w:r>
    </w:p>
    <w:p w:rsidR="00092249" w:rsidRDefault="00092249" w:rsidP="00092249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В.А. Виговський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9A2022" w:rsidRDefault="00092249" w:rsidP="00092249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180465" w:rsidRDefault="00092249" w:rsidP="0009224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18046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092249" w:rsidRDefault="00092249" w:rsidP="0009224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виконавчого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комітету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Обарівської сільської ради</w:t>
      </w:r>
      <w:r w:rsidRPr="00180465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 w:rsidRPr="0018046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«25» вересня  2017 </w:t>
      </w:r>
      <w:r w:rsidRPr="0018046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 w:rsidRPr="0018046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66</w:t>
      </w:r>
    </w:p>
    <w:p w:rsidR="00092249" w:rsidRDefault="00092249" w:rsidP="00092249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92249" w:rsidRDefault="00092249" w:rsidP="00092249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092249" w:rsidRDefault="00092249" w:rsidP="00092249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092249" w:rsidRPr="003B2094" w:rsidRDefault="00092249" w:rsidP="00092249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092249" w:rsidRPr="00FA3008" w:rsidRDefault="00092249" w:rsidP="0009224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ПЛАН РОБОТИ</w:t>
      </w:r>
    </w:p>
    <w:p w:rsidR="00092249" w:rsidRDefault="00092249" w:rsidP="0009224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Обарівської</w:t>
      </w: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сільської ради </w:t>
      </w:r>
    </w:p>
    <w:p w:rsidR="00092249" w:rsidRDefault="00092249" w:rsidP="0009224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 І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7</w:t>
      </w:r>
      <w:r w:rsidRPr="00FA300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року</w:t>
      </w:r>
    </w:p>
    <w:p w:rsidR="00092249" w:rsidRPr="009F2D3C" w:rsidRDefault="00092249" w:rsidP="0009224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092249" w:rsidRPr="009F2D3C" w:rsidRDefault="00092249" w:rsidP="000922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2D3C">
        <w:rPr>
          <w:rFonts w:ascii="Times New Roman" w:hAnsi="Times New Roman" w:cs="Times New Roman"/>
          <w:b/>
          <w:i/>
          <w:sz w:val="28"/>
          <w:szCs w:val="28"/>
          <w:lang w:val="uk-UA"/>
        </w:rPr>
        <w:t>І. ПЕРЕЛІК ОСНОВНИХ ПИТАНЬ ДЛЯ РОЗГЛЯДУ НА ЗАСІДАННЯХ ВИКОНАВЧОГО КОМІТЕТУ:</w:t>
      </w:r>
    </w:p>
    <w:p w:rsidR="00092249" w:rsidRPr="009F2D3C" w:rsidRDefault="00092249" w:rsidP="00092249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92249" w:rsidRPr="009F2D3C" w:rsidRDefault="00092249" w:rsidP="0009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F2D3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 О В Т Е Н Ь</w:t>
      </w:r>
    </w:p>
    <w:p w:rsidR="00092249" w:rsidRDefault="00092249" w:rsidP="00092249">
      <w:pPr>
        <w:spacing w:after="0"/>
        <w:jc w:val="center"/>
        <w:rPr>
          <w:b/>
          <w:i/>
          <w:sz w:val="32"/>
          <w:szCs w:val="32"/>
          <w:lang w:val="uk-UA"/>
        </w:rPr>
      </w:pPr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27 жовтня 2017 року </w:t>
      </w:r>
    </w:p>
    <w:p w:rsidR="00092249" w:rsidRPr="00E05DE6" w:rsidRDefault="00092249" w:rsidP="000922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05DE6">
        <w:rPr>
          <w:rFonts w:ascii="Times New Roman" w:hAnsi="Times New Roman" w:cs="Times New Roman"/>
          <w:sz w:val="28"/>
          <w:szCs w:val="28"/>
          <w:lang w:val="uk-UA"/>
        </w:rPr>
        <w:t>1.Про хід виконання сільського бюджету за дев’ять місяців 2017 року.</w:t>
      </w:r>
    </w:p>
    <w:p w:rsidR="00092249" w:rsidRPr="00E05DE6" w:rsidRDefault="00092249" w:rsidP="00092249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05D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 w:rsidRPr="00E05D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спеціаліст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головний бухгалтер </w:t>
      </w:r>
      <w:r w:rsidRPr="00E05DE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О. Бояр</w:t>
      </w:r>
    </w:p>
    <w:p w:rsidR="00092249" w:rsidRPr="00E05DE6" w:rsidRDefault="00092249" w:rsidP="00092249">
      <w:pPr>
        <w:spacing w:after="0"/>
        <w:ind w:left="-72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092249" w:rsidRPr="00E05DE6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DE6">
        <w:rPr>
          <w:rFonts w:ascii="Times New Roman" w:hAnsi="Times New Roman" w:cs="Times New Roman"/>
          <w:sz w:val="28"/>
          <w:szCs w:val="28"/>
          <w:lang w:val="uk-UA"/>
        </w:rPr>
        <w:t>2. Про виконання делегованих повноважень органів виконавчої 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DE6">
        <w:rPr>
          <w:rFonts w:ascii="Times New Roman" w:hAnsi="Times New Roman" w:cs="Times New Roman"/>
          <w:sz w:val="28"/>
          <w:szCs w:val="28"/>
          <w:lang w:val="uk-UA"/>
        </w:rPr>
        <w:t>щодо повноважень у галузі будівництва відповідно до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DE6">
        <w:rPr>
          <w:rFonts w:ascii="Times New Roman" w:hAnsi="Times New Roman" w:cs="Times New Roman"/>
          <w:sz w:val="28"/>
          <w:szCs w:val="28"/>
          <w:lang w:val="uk-UA"/>
        </w:rPr>
        <w:t xml:space="preserve">31 Закону України «Про місцеве самоврядування в Україні».   </w:t>
      </w:r>
    </w:p>
    <w:p w:rsidR="00092249" w:rsidRPr="00E05DE6" w:rsidRDefault="00092249" w:rsidP="00092249">
      <w:pPr>
        <w:spacing w:after="0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5D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 w:rsidRPr="00E05D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член виконкому</w:t>
      </w:r>
      <w:r w:rsidRPr="00E05DE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>Р.Сидорчук</w:t>
      </w:r>
    </w:p>
    <w:p w:rsidR="00092249" w:rsidRPr="00E05DE6" w:rsidRDefault="00092249" w:rsidP="000922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092249" w:rsidRPr="00E05DE6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DE6">
        <w:rPr>
          <w:rFonts w:ascii="Times New Roman" w:hAnsi="Times New Roman" w:cs="Times New Roman"/>
          <w:sz w:val="28"/>
          <w:szCs w:val="28"/>
          <w:lang w:val="uk-UA"/>
        </w:rPr>
        <w:t>3.Про роботу адміністративної комісії на території сільської ради.</w:t>
      </w:r>
    </w:p>
    <w:p w:rsidR="00092249" w:rsidRPr="00E05DE6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5D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голова адміністративної комісії</w:t>
      </w:r>
      <w:r w:rsidRPr="00E05D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Голенко</w:t>
      </w:r>
      <w:proofErr w:type="spellEnd"/>
      <w:r w:rsidRPr="00E05DE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92249" w:rsidRPr="00E76C09" w:rsidRDefault="00092249" w:rsidP="00092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92249" w:rsidRPr="00E76C09" w:rsidRDefault="00092249" w:rsidP="00092249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76C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 И С Т О П А Д</w:t>
      </w:r>
    </w:p>
    <w:p w:rsidR="00092249" w:rsidRPr="00AB7FF0" w:rsidRDefault="00092249" w:rsidP="000922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7FF0">
        <w:rPr>
          <w:rFonts w:ascii="Times New Roman" w:hAnsi="Times New Roman" w:cs="Times New Roman"/>
          <w:b/>
          <w:i/>
          <w:sz w:val="28"/>
          <w:szCs w:val="28"/>
          <w:lang w:val="uk-UA"/>
        </w:rPr>
        <w:t>24 листопада 2017 року</w:t>
      </w:r>
    </w:p>
    <w:p w:rsidR="00092249" w:rsidRPr="00AB7FF0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B7FF0">
        <w:rPr>
          <w:rFonts w:ascii="Times New Roman" w:hAnsi="Times New Roman" w:cs="Times New Roman"/>
          <w:sz w:val="28"/>
          <w:szCs w:val="28"/>
          <w:lang w:val="uk-UA"/>
        </w:rPr>
        <w:t>Про виконання делегованих повноважень органів виконавчої 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FF0">
        <w:rPr>
          <w:rFonts w:ascii="Times New Roman" w:hAnsi="Times New Roman" w:cs="Times New Roman"/>
          <w:sz w:val="28"/>
          <w:szCs w:val="28"/>
          <w:lang w:val="uk-UA"/>
        </w:rPr>
        <w:t>щодо повноважень в галузі оборонної роботи відповідно до ст.36 Закону України «Про місцеве самоврядування в Україні».</w:t>
      </w:r>
    </w:p>
    <w:p w:rsidR="00092249" w:rsidRDefault="00092249" w:rsidP="00092249">
      <w:pPr>
        <w:spacing w:after="0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FF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інспектор </w:t>
      </w:r>
      <w:r w:rsidRPr="00E76C0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сільської ради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AB7FF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Н. Озарчук</w:t>
      </w:r>
    </w:p>
    <w:p w:rsidR="00092249" w:rsidRPr="00AB7FF0" w:rsidRDefault="00092249" w:rsidP="00092249">
      <w:pPr>
        <w:spacing w:after="0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AF44C9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4C9">
        <w:rPr>
          <w:rFonts w:ascii="Times New Roman" w:hAnsi="Times New Roman" w:cs="Times New Roman"/>
          <w:sz w:val="28"/>
          <w:szCs w:val="28"/>
          <w:lang w:val="uk-UA"/>
        </w:rPr>
        <w:t>2. Про роботу  Обарівського поштового відділення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F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2249" w:rsidRDefault="00092249" w:rsidP="0009224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завідувач Обарівського поштового відділення – </w:t>
      </w:r>
      <w:r w:rsidRPr="000C2E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І. </w:t>
      </w:r>
      <w:proofErr w:type="spellStart"/>
      <w:r w:rsidRPr="000C2E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Ренкас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092249" w:rsidRDefault="00092249" w:rsidP="0009224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92249" w:rsidRPr="005B68F6" w:rsidRDefault="00092249" w:rsidP="00092249">
      <w:pPr>
        <w:spacing w:after="0"/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68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 Р У Д Е Н Ь</w:t>
      </w:r>
    </w:p>
    <w:p w:rsidR="00092249" w:rsidRPr="005B68F6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68F6">
        <w:rPr>
          <w:rFonts w:ascii="Times New Roman" w:hAnsi="Times New Roman" w:cs="Times New Roman"/>
          <w:b/>
          <w:i/>
          <w:sz w:val="28"/>
          <w:szCs w:val="28"/>
          <w:lang w:val="uk-UA"/>
        </w:rPr>
        <w:t>22 грудня 2017 року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92249" w:rsidRPr="005B68F6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68F6">
        <w:rPr>
          <w:rFonts w:ascii="Times New Roman" w:hAnsi="Times New Roman" w:cs="Times New Roman"/>
          <w:sz w:val="28"/>
          <w:szCs w:val="28"/>
          <w:lang w:val="uk-UA"/>
        </w:rPr>
        <w:t>1. Про роботу із зверненнями громадян на території сільської ради.</w:t>
      </w:r>
    </w:p>
    <w:p w:rsidR="00092249" w:rsidRDefault="00092249" w:rsidP="0009224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заступник сільського голови з питань діяльності виконавчого комітету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М. Якимчук.</w:t>
      </w:r>
    </w:p>
    <w:p w:rsidR="00092249" w:rsidRPr="005B68F6" w:rsidRDefault="00092249" w:rsidP="00092249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5B68F6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8F6">
        <w:rPr>
          <w:rFonts w:ascii="Times New Roman" w:hAnsi="Times New Roman" w:cs="Times New Roman"/>
          <w:sz w:val="28"/>
          <w:szCs w:val="28"/>
          <w:lang w:val="uk-UA"/>
        </w:rPr>
        <w:lastRenderedPageBreak/>
        <w:t>2. Про стан виконавської дисципліни та організацію виконання документів органів державної влади вищого рівня спеціалістами апарату сільської ради</w:t>
      </w:r>
    </w:p>
    <w:p w:rsidR="00092249" w:rsidRDefault="00092249" w:rsidP="0009224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B6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заступник сільського голови з питань діяльності виконавчого комітету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М. Якимчук.</w:t>
      </w:r>
    </w:p>
    <w:p w:rsidR="00092249" w:rsidRPr="005B68F6" w:rsidRDefault="00092249" w:rsidP="00092249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5B68F6" w:rsidRDefault="00092249" w:rsidP="000922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68F6">
        <w:rPr>
          <w:rFonts w:ascii="Times New Roman" w:hAnsi="Times New Roman" w:cs="Times New Roman"/>
          <w:sz w:val="28"/>
          <w:szCs w:val="28"/>
          <w:lang w:val="uk-UA"/>
        </w:rPr>
        <w:t>3.Про підготовку до Новорічних та  Різдвяних свят.</w:t>
      </w:r>
    </w:p>
    <w:p w:rsidR="00092249" w:rsidRDefault="00092249" w:rsidP="0009224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заступник сільського голови з питань діяльності виконавчого комітету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М. Якимчук.</w:t>
      </w:r>
    </w:p>
    <w:p w:rsidR="00092249" w:rsidRPr="005B68F6" w:rsidRDefault="00092249" w:rsidP="00092249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5B68F6" w:rsidRDefault="00092249" w:rsidP="00092249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5B68F6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8F6">
        <w:rPr>
          <w:rFonts w:ascii="Times New Roman" w:hAnsi="Times New Roman" w:cs="Times New Roman"/>
          <w:sz w:val="28"/>
          <w:szCs w:val="28"/>
          <w:lang w:val="uk-UA"/>
        </w:rPr>
        <w:t xml:space="preserve">4.Про виконання плану роботи виконавчого комітету за 2017 рік 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68F6">
        <w:rPr>
          <w:rFonts w:ascii="Times New Roman" w:hAnsi="Times New Roman" w:cs="Times New Roman"/>
          <w:sz w:val="28"/>
          <w:szCs w:val="28"/>
          <w:lang w:val="uk-UA"/>
        </w:rPr>
        <w:t>атвердження плану роботи на  2018 рік.</w:t>
      </w:r>
    </w:p>
    <w:p w:rsidR="00092249" w:rsidRDefault="00092249" w:rsidP="0009224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5B6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заступник сільського голови з питань діяльності виконавчого комітету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М. Якимчук.</w:t>
      </w:r>
    </w:p>
    <w:p w:rsidR="00092249" w:rsidRPr="005B68F6" w:rsidRDefault="00092249" w:rsidP="00092249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A4E">
        <w:rPr>
          <w:rFonts w:ascii="Times New Roman" w:hAnsi="Times New Roman" w:cs="Times New Roman"/>
          <w:b/>
          <w:i/>
          <w:sz w:val="28"/>
          <w:szCs w:val="28"/>
          <w:lang w:val="uk-UA"/>
        </w:rPr>
        <w:t>ІІ.</w:t>
      </w:r>
      <w:r w:rsidRPr="00646A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6A4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за виконанням документів органів влади вищого рівня</w:t>
      </w:r>
    </w:p>
    <w:p w:rsidR="00092249" w:rsidRDefault="00092249" w:rsidP="00092249">
      <w:pPr>
        <w:tabs>
          <w:tab w:val="left" w:pos="2850"/>
          <w:tab w:val="left" w:pos="3490"/>
          <w:tab w:val="center" w:pos="5742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Default="00092249" w:rsidP="00092249">
      <w:pPr>
        <w:tabs>
          <w:tab w:val="left" w:pos="2850"/>
          <w:tab w:val="left" w:pos="3490"/>
          <w:tab w:val="center" w:pos="5742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ЖОВТЕНЬ</w:t>
      </w:r>
    </w:p>
    <w:p w:rsidR="00092249" w:rsidRPr="00E8319A" w:rsidRDefault="00092249" w:rsidP="0009224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19A"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голови райдержадміністрації від 20.02.2013 за № 61«Про програму розвитку культури Рівненського району на період до 2017 року».</w:t>
      </w:r>
    </w:p>
    <w:p w:rsidR="00092249" w:rsidRPr="007E50EB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заступник сільського голови з питань діяльності виконавчого комітету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М. Якимчук.</w:t>
      </w:r>
    </w:p>
    <w:p w:rsidR="00092249" w:rsidRDefault="00092249" w:rsidP="00092249">
      <w:pPr>
        <w:tabs>
          <w:tab w:val="left" w:pos="2800"/>
          <w:tab w:val="left" w:pos="336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7E50EB" w:rsidRDefault="00092249" w:rsidP="00092249">
      <w:pPr>
        <w:tabs>
          <w:tab w:val="left" w:pos="2800"/>
          <w:tab w:val="left" w:pos="336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ЛИСТОПАД</w:t>
      </w:r>
    </w:p>
    <w:p w:rsidR="00092249" w:rsidRPr="007E50EB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</w:t>
      </w:r>
      <w:r>
        <w:rPr>
          <w:rFonts w:ascii="Times New Roman" w:hAnsi="Times New Roman" w:cs="Times New Roman"/>
          <w:sz w:val="28"/>
          <w:szCs w:val="28"/>
          <w:lang w:val="uk-UA"/>
        </w:rPr>
        <w:t>ння голови райдержадміністрації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 xml:space="preserve"> від 19.10.2012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 xml:space="preserve"> за № 960  «Про Програму організації рятування людей на водних об’єктах  Рівненського району  на 2013-2017 роки».</w:t>
      </w:r>
    </w:p>
    <w:p w:rsidR="00092249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спеціаліст-землевпорядник сільської ради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А. Лакуста</w:t>
      </w:r>
    </w:p>
    <w:p w:rsidR="00092249" w:rsidRPr="007E50EB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7E50EB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голови райдержадміністрації 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>24.03.2016  за № 125  «Про Програму розвитку освіти  на 2016-2018 роки».</w:t>
      </w:r>
    </w:p>
    <w:p w:rsidR="00092249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касир сільської ради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Барчук</w:t>
      </w:r>
      <w:proofErr w:type="spellEnd"/>
    </w:p>
    <w:p w:rsidR="00092249" w:rsidRPr="007E50EB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7E50EB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голови райдержадміністрації  від 26.02.2016 за № 85 «Про Програму розвитку туризму в Рівненському районі  на 2016-2020 роки».</w:t>
      </w:r>
    </w:p>
    <w:p w:rsidR="00092249" w:rsidRPr="007E50EB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спеціаліст-землевпорядник сільської ради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А. Лакуста</w:t>
      </w:r>
    </w:p>
    <w:p w:rsidR="00092249" w:rsidRPr="007E50EB" w:rsidRDefault="00092249" w:rsidP="0009224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092249" w:rsidRDefault="00092249" w:rsidP="00092249">
      <w:pPr>
        <w:tabs>
          <w:tab w:val="left" w:pos="2800"/>
          <w:tab w:val="left" w:pos="342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Default="00092249" w:rsidP="00092249">
      <w:pPr>
        <w:tabs>
          <w:tab w:val="left" w:pos="2800"/>
          <w:tab w:val="left" w:pos="342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7E50EB" w:rsidRDefault="00092249" w:rsidP="00092249">
      <w:pPr>
        <w:tabs>
          <w:tab w:val="left" w:pos="2800"/>
          <w:tab w:val="left" w:pos="342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ГРУДЕНЬ</w:t>
      </w:r>
    </w:p>
    <w:p w:rsidR="00092249" w:rsidRPr="007E50EB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>1.Про хід виконання розпорядження голови райдержадміністрації  від 13.12.2013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 xml:space="preserve">за № 642 «Про районний план заходів з реалізації національної стратегії розвитку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України на період до 2021 року</w:t>
      </w:r>
      <w:r w:rsidRPr="007E50E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92249" w:rsidRPr="007E50EB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касир сільської ради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Барчук</w:t>
      </w:r>
      <w:proofErr w:type="spellEnd"/>
    </w:p>
    <w:p w:rsidR="00092249" w:rsidRPr="007E50EB" w:rsidRDefault="00092249" w:rsidP="000922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7E50EB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>2.Про хід виконання розпорядження голови райдержадміністрації від 12.01.2016 за № 5 «Про районну Програму підтримки молоді 2016 – 2020 роки».</w:t>
      </w:r>
    </w:p>
    <w:p w:rsidR="00092249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інспектор сільської ради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Н. Озарчук</w:t>
      </w:r>
    </w:p>
    <w:p w:rsidR="00092249" w:rsidRDefault="00092249" w:rsidP="0009224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92249" w:rsidRPr="0061787D" w:rsidRDefault="00092249" w:rsidP="000922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87D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Контроль за виконанням власних рішень</w:t>
      </w:r>
      <w:r w:rsidRPr="006178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787D">
        <w:rPr>
          <w:rFonts w:ascii="Times New Roman" w:hAnsi="Times New Roman" w:cs="Times New Roman"/>
          <w:b/>
          <w:i/>
          <w:sz w:val="28"/>
          <w:szCs w:val="28"/>
        </w:rPr>
        <w:t>виконавчого</w:t>
      </w:r>
      <w:proofErr w:type="spellEnd"/>
      <w:r w:rsidRPr="006178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787D">
        <w:rPr>
          <w:rFonts w:ascii="Times New Roman" w:hAnsi="Times New Roman" w:cs="Times New Roman"/>
          <w:b/>
          <w:i/>
          <w:sz w:val="28"/>
          <w:szCs w:val="28"/>
        </w:rPr>
        <w:t>комітету</w:t>
      </w:r>
      <w:proofErr w:type="spellEnd"/>
    </w:p>
    <w:p w:rsidR="00092249" w:rsidRPr="0061787D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61787D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787D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ЖОВТЕНЬ</w:t>
      </w:r>
    </w:p>
    <w:p w:rsidR="00092249" w:rsidRPr="0061787D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7D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виконавчого комітету від 31.10.2013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87D">
        <w:rPr>
          <w:rFonts w:ascii="Times New Roman" w:hAnsi="Times New Roman" w:cs="Times New Roman"/>
          <w:sz w:val="28"/>
          <w:szCs w:val="28"/>
          <w:lang w:val="uk-UA"/>
        </w:rPr>
        <w:t>№ 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87D">
        <w:rPr>
          <w:rFonts w:ascii="Times New Roman" w:hAnsi="Times New Roman" w:cs="Times New Roman"/>
          <w:sz w:val="28"/>
          <w:szCs w:val="28"/>
          <w:lang w:val="uk-UA"/>
        </w:rPr>
        <w:t>«Про виконання делегованих повноважень органів виконавчої влади  в галузі оборонної роботи  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>ідно до ст..36 Закону України «</w:t>
      </w:r>
      <w:r w:rsidRPr="0061787D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Україні».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інспектор сільської ради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Н. Озарчук</w:t>
      </w:r>
      <w:r w:rsidRPr="006178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92249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61787D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787D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ГРУДЕНЬ</w:t>
      </w:r>
    </w:p>
    <w:p w:rsidR="00092249" w:rsidRPr="0061787D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7D"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виконавчого комітету від 06.12.2016 за № 93 «Про підготовку до Різдв</w:t>
      </w:r>
      <w:r>
        <w:rPr>
          <w:rFonts w:ascii="Times New Roman" w:hAnsi="Times New Roman" w:cs="Times New Roman"/>
          <w:sz w:val="28"/>
          <w:szCs w:val="28"/>
          <w:lang w:val="uk-UA"/>
        </w:rPr>
        <w:t>яних свят</w:t>
      </w:r>
      <w:r w:rsidRPr="0061787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заступник сільського голови з питань діяльності виконавчого комітету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М. Якимчук.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92249" w:rsidRDefault="00092249" w:rsidP="000922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ІV. </w:t>
      </w:r>
      <w:r w:rsidRPr="004346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аради</w:t>
      </w:r>
      <w:r w:rsidRPr="004346B0">
        <w:rPr>
          <w:b/>
          <w:i/>
          <w:sz w:val="28"/>
          <w:szCs w:val="28"/>
        </w:rPr>
        <w:t xml:space="preserve"> </w:t>
      </w:r>
      <w:r w:rsidRPr="004346B0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proofErr w:type="spellStart"/>
      <w:r w:rsidRPr="004346B0">
        <w:rPr>
          <w:rFonts w:ascii="Times New Roman" w:hAnsi="Times New Roman" w:cs="Times New Roman"/>
          <w:b/>
          <w:i/>
          <w:sz w:val="28"/>
          <w:szCs w:val="28"/>
        </w:rPr>
        <w:t>виконавчому</w:t>
      </w:r>
      <w:proofErr w:type="spellEnd"/>
      <w:r w:rsidRPr="004346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46B0">
        <w:rPr>
          <w:rFonts w:ascii="Times New Roman" w:hAnsi="Times New Roman" w:cs="Times New Roman"/>
          <w:b/>
          <w:i/>
          <w:sz w:val="28"/>
          <w:szCs w:val="28"/>
        </w:rPr>
        <w:t>комітеті</w:t>
      </w:r>
      <w:proofErr w:type="spellEnd"/>
      <w:r w:rsidRPr="004346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46B0">
        <w:rPr>
          <w:rFonts w:ascii="Times New Roman" w:hAnsi="Times New Roman" w:cs="Times New Roman"/>
          <w:b/>
          <w:i/>
          <w:sz w:val="28"/>
          <w:szCs w:val="28"/>
        </w:rPr>
        <w:t>сільської</w:t>
      </w:r>
      <w:proofErr w:type="spellEnd"/>
      <w:r w:rsidRPr="004346B0">
        <w:rPr>
          <w:rFonts w:ascii="Times New Roman" w:hAnsi="Times New Roman" w:cs="Times New Roman"/>
          <w:b/>
          <w:i/>
          <w:sz w:val="28"/>
          <w:szCs w:val="28"/>
        </w:rPr>
        <w:t xml:space="preserve"> ради</w:t>
      </w:r>
    </w:p>
    <w:p w:rsidR="00092249" w:rsidRPr="004346B0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4346B0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ЖОВТЕНЬ </w:t>
      </w:r>
    </w:p>
    <w:p w:rsidR="00092249" w:rsidRPr="004346B0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B0">
        <w:rPr>
          <w:rFonts w:ascii="Times New Roman" w:hAnsi="Times New Roman" w:cs="Times New Roman"/>
          <w:sz w:val="28"/>
          <w:szCs w:val="28"/>
          <w:lang w:val="uk-UA"/>
        </w:rPr>
        <w:t>Провести нараду 10 жовтня  2017 року з працівниками сільської ради з  питань сплати земельного податку.</w:t>
      </w:r>
    </w:p>
    <w:p w:rsidR="00092249" w:rsidRPr="004346B0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Pr="004346B0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4346B0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ЛИСТОПАД</w:t>
      </w:r>
    </w:p>
    <w:p w:rsidR="00092249" w:rsidRPr="004346B0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B0">
        <w:rPr>
          <w:rFonts w:ascii="Times New Roman" w:hAnsi="Times New Roman" w:cs="Times New Roman"/>
          <w:sz w:val="28"/>
          <w:szCs w:val="28"/>
          <w:lang w:val="uk-UA"/>
        </w:rPr>
        <w:t>Провести нараду 10 листопада 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4346B0">
        <w:rPr>
          <w:rFonts w:ascii="Times New Roman" w:hAnsi="Times New Roman" w:cs="Times New Roman"/>
          <w:sz w:val="28"/>
          <w:szCs w:val="28"/>
          <w:lang w:val="uk-UA"/>
        </w:rPr>
        <w:t xml:space="preserve"> з підприємцями щодо надання допомоги інвалідам та малозабезпеченим сім’ям </w:t>
      </w:r>
    </w:p>
    <w:p w:rsidR="00092249" w:rsidRPr="004346B0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Pr="004346B0" w:rsidRDefault="00092249" w:rsidP="00092249">
      <w:pPr>
        <w:spacing w:after="0" w:line="240" w:lineRule="auto"/>
        <w:ind w:left="3545" w:firstLine="4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4346B0" w:rsidRDefault="00092249" w:rsidP="00092249">
      <w:pPr>
        <w:spacing w:after="0" w:line="240" w:lineRule="auto"/>
        <w:ind w:left="3545" w:firstLine="4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46B0">
        <w:rPr>
          <w:rFonts w:ascii="Times New Roman" w:hAnsi="Times New Roman" w:cs="Times New Roman"/>
          <w:b/>
          <w:i/>
          <w:sz w:val="28"/>
          <w:szCs w:val="28"/>
        </w:rPr>
        <w:t>ГРУДЕНЬ</w:t>
      </w:r>
    </w:p>
    <w:p w:rsidR="00092249" w:rsidRPr="004346B0" w:rsidRDefault="00092249" w:rsidP="0009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6B0">
        <w:rPr>
          <w:rFonts w:ascii="Times New Roman" w:hAnsi="Times New Roman" w:cs="Times New Roman"/>
          <w:sz w:val="28"/>
          <w:szCs w:val="28"/>
          <w:lang w:val="uk-UA"/>
        </w:rPr>
        <w:t>Провести нараду 15 грудня  2017 року з працівниками культури та освіти з питань проведення Новорічних свят .</w:t>
      </w:r>
    </w:p>
    <w:p w:rsidR="00092249" w:rsidRPr="004346B0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Default="00092249" w:rsidP="000922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ED6585" w:rsidRDefault="00092249" w:rsidP="00092249">
      <w:pPr>
        <w:tabs>
          <w:tab w:val="left" w:pos="3677"/>
          <w:tab w:val="center" w:pos="4819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ED6585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</w:t>
      </w:r>
      <w:r w:rsidRPr="00ED65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ED6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6585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роведення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перевірок</w:t>
      </w:r>
    </w:p>
    <w:p w:rsidR="00092249" w:rsidRPr="00ED6585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65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ЖОВТЕНЬ </w:t>
      </w:r>
    </w:p>
    <w:p w:rsidR="00092249" w:rsidRPr="00ED6585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585">
        <w:rPr>
          <w:rFonts w:ascii="Times New Roman" w:hAnsi="Times New Roman" w:cs="Times New Roman"/>
          <w:sz w:val="28"/>
          <w:szCs w:val="28"/>
          <w:lang w:val="uk-UA"/>
        </w:rPr>
        <w:t xml:space="preserve">Провести перевірку роботи  клубу в </w:t>
      </w:r>
      <w:proofErr w:type="spellStart"/>
      <w:r w:rsidRPr="00ED6585">
        <w:rPr>
          <w:rFonts w:ascii="Times New Roman" w:hAnsi="Times New Roman" w:cs="Times New Roman"/>
          <w:sz w:val="28"/>
          <w:szCs w:val="28"/>
          <w:lang w:val="uk-UA"/>
        </w:rPr>
        <w:t>с.Ставки</w:t>
      </w:r>
      <w:proofErr w:type="spellEnd"/>
      <w:r w:rsidRPr="00ED6585">
        <w:rPr>
          <w:rFonts w:ascii="Times New Roman" w:hAnsi="Times New Roman" w:cs="Times New Roman"/>
          <w:sz w:val="28"/>
          <w:szCs w:val="28"/>
          <w:lang w:val="uk-UA"/>
        </w:rPr>
        <w:t xml:space="preserve">  .</w:t>
      </w:r>
    </w:p>
    <w:p w:rsidR="00092249" w:rsidRPr="004346B0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член виконкому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Мирончук</w:t>
      </w:r>
      <w:proofErr w:type="spellEnd"/>
    </w:p>
    <w:p w:rsidR="00092249" w:rsidRPr="00ED6585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ED6585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65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ЛИСТОПАД  </w:t>
      </w:r>
    </w:p>
    <w:p w:rsidR="00092249" w:rsidRPr="00ED6585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585">
        <w:rPr>
          <w:rFonts w:ascii="Times New Roman" w:hAnsi="Times New Roman" w:cs="Times New Roman"/>
          <w:sz w:val="28"/>
          <w:szCs w:val="28"/>
          <w:lang w:val="uk-UA"/>
        </w:rPr>
        <w:t>Провести перевірку роботи Обарівського поштового відділення.</w:t>
      </w:r>
    </w:p>
    <w:p w:rsidR="00092249" w:rsidRPr="004346B0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член виконкому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Панасюк</w:t>
      </w:r>
      <w:proofErr w:type="spellEnd"/>
    </w:p>
    <w:p w:rsidR="00092249" w:rsidRPr="00ED6585" w:rsidRDefault="00092249" w:rsidP="0009224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2249" w:rsidRPr="00ED6585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6585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ГРУДЕНЬ</w:t>
      </w:r>
    </w:p>
    <w:p w:rsidR="00092249" w:rsidRPr="00ED6585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585">
        <w:rPr>
          <w:rFonts w:ascii="Times New Roman" w:hAnsi="Times New Roman" w:cs="Times New Roman"/>
          <w:sz w:val="28"/>
          <w:szCs w:val="28"/>
          <w:lang w:val="uk-UA"/>
        </w:rPr>
        <w:t>Провести перевірку роботи адміністративної комісії .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член виконкому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Р. Сидорчук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Default="00092249" w:rsidP="000922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295B3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295B3C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95B3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proofErr w:type="gramEnd"/>
      <w:r w:rsidRPr="00295B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Масові заходи</w:t>
      </w:r>
    </w:p>
    <w:p w:rsidR="00092249" w:rsidRPr="00295B3C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249" w:rsidRPr="00295B3C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ЖОВТЕНЬ </w:t>
      </w: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sz w:val="28"/>
          <w:szCs w:val="28"/>
          <w:lang w:val="uk-UA"/>
        </w:rPr>
        <w:t>1.Провести схід жителів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B3C">
        <w:rPr>
          <w:rFonts w:ascii="Times New Roman" w:hAnsi="Times New Roman" w:cs="Times New Roman"/>
          <w:sz w:val="28"/>
          <w:szCs w:val="28"/>
          <w:lang w:val="uk-UA"/>
        </w:rPr>
        <w:t>Обарів.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Default="00092249" w:rsidP="0009224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член виконкому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Овсіюк</w:t>
      </w:r>
      <w:proofErr w:type="spellEnd"/>
    </w:p>
    <w:p w:rsidR="00092249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Виїз</w:t>
      </w:r>
      <w:r w:rsidRPr="00295B3C">
        <w:rPr>
          <w:rFonts w:ascii="Times New Roman" w:hAnsi="Times New Roman" w:cs="Times New Roman"/>
          <w:sz w:val="28"/>
          <w:szCs w:val="28"/>
          <w:lang w:val="uk-UA"/>
        </w:rPr>
        <w:t>ні прийоми громадян в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B3C">
        <w:rPr>
          <w:rFonts w:ascii="Times New Roman" w:hAnsi="Times New Roman" w:cs="Times New Roman"/>
          <w:sz w:val="28"/>
          <w:szCs w:val="28"/>
          <w:lang w:val="uk-UA"/>
        </w:rPr>
        <w:t>Ставки  02 та 31 жовтня 2017 року.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295B3C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b/>
          <w:i/>
          <w:sz w:val="28"/>
          <w:szCs w:val="28"/>
          <w:lang w:val="uk-UA"/>
        </w:rPr>
        <w:t>ЛИСТОПАД</w:t>
      </w: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B3C">
        <w:rPr>
          <w:rFonts w:ascii="Times New Roman" w:hAnsi="Times New Roman" w:cs="Times New Roman"/>
          <w:sz w:val="28"/>
          <w:szCs w:val="28"/>
          <w:lang w:val="uk-UA"/>
        </w:rPr>
        <w:t>Провести  відзначення до Дня інваліда.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sz w:val="28"/>
          <w:szCs w:val="28"/>
          <w:lang w:val="uk-UA"/>
        </w:rPr>
        <w:t>2. Виїзні прийоми громадян в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B3C">
        <w:rPr>
          <w:rFonts w:ascii="Times New Roman" w:hAnsi="Times New Roman" w:cs="Times New Roman"/>
          <w:sz w:val="28"/>
          <w:szCs w:val="28"/>
          <w:lang w:val="uk-UA"/>
        </w:rPr>
        <w:t>Ставки  06 та 24 листопада 2017 року.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295B3C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6F53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ГРУДЕНЬ</w:t>
      </w: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sz w:val="28"/>
          <w:szCs w:val="28"/>
          <w:lang w:val="uk-UA"/>
        </w:rPr>
        <w:t>1.Провести Новорічні ялинки , святкові вечори з нагоди Новорічних свят.</w:t>
      </w:r>
    </w:p>
    <w:p w:rsidR="00092249" w:rsidRDefault="00092249" w:rsidP="00092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D65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сільський голова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- </w:t>
      </w:r>
      <w:r w:rsidRPr="004346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В.Виговський</w:t>
      </w: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295B3C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5B3C">
        <w:rPr>
          <w:rFonts w:ascii="Times New Roman" w:hAnsi="Times New Roman" w:cs="Times New Roman"/>
          <w:sz w:val="28"/>
          <w:szCs w:val="28"/>
          <w:lang w:val="uk-UA"/>
        </w:rPr>
        <w:t>2. Виїзні прийоми громадян в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5B3C">
        <w:rPr>
          <w:rFonts w:ascii="Times New Roman" w:hAnsi="Times New Roman" w:cs="Times New Roman"/>
          <w:sz w:val="28"/>
          <w:szCs w:val="28"/>
          <w:lang w:val="uk-UA"/>
        </w:rPr>
        <w:t>Ставки  06 грудня 2017 року.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50E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Відповідає</w:t>
      </w:r>
      <w:r w:rsidRPr="00E76C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заступник сільського голови з питань діяльності виконавчого комітету  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М. Якимчук</w:t>
      </w:r>
    </w:p>
    <w:p w:rsidR="00092249" w:rsidRDefault="00092249" w:rsidP="0009224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92249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6F5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676F53">
        <w:rPr>
          <w:rFonts w:ascii="Times New Roman" w:hAnsi="Times New Roman" w:cs="Times New Roman"/>
          <w:sz w:val="28"/>
          <w:szCs w:val="28"/>
          <w:lang w:val="uk-UA"/>
        </w:rPr>
        <w:t xml:space="preserve"> В.Виговський</w:t>
      </w:r>
    </w:p>
    <w:p w:rsidR="00092249" w:rsidRPr="00676F53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Pr="00676F53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2249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  <w:r w:rsidRPr="00676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М. Якимчук</w:t>
      </w:r>
    </w:p>
    <w:p w:rsidR="00092249" w:rsidRPr="00676F53" w:rsidRDefault="00092249" w:rsidP="00092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виконавчого комітету</w:t>
      </w:r>
    </w:p>
    <w:p w:rsidR="00092249" w:rsidRPr="00676F53" w:rsidRDefault="00092249" w:rsidP="0009224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14E67" w:rsidRPr="00092249" w:rsidRDefault="00214E67" w:rsidP="00092249"/>
    <w:sectPr w:rsidR="00214E67" w:rsidRPr="0009224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53E"/>
    <w:multiLevelType w:val="hybridMultilevel"/>
    <w:tmpl w:val="3222C6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F6DC0"/>
    <w:rsid w:val="00092249"/>
    <w:rsid w:val="00214E67"/>
    <w:rsid w:val="003E787E"/>
    <w:rsid w:val="003F6DC0"/>
    <w:rsid w:val="006A7D36"/>
    <w:rsid w:val="007761C7"/>
    <w:rsid w:val="00CD6C03"/>
    <w:rsid w:val="00DD1C32"/>
    <w:rsid w:val="00E3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C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C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4876</Words>
  <Characters>2780</Characters>
  <Application>Microsoft Office Word</Application>
  <DocSecurity>0</DocSecurity>
  <Lines>23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2017-11-15T14:45:00Z</dcterms:created>
  <dcterms:modified xsi:type="dcterms:W3CDTF">2017-11-27T07:34:00Z</dcterms:modified>
</cp:coreProperties>
</file>