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0C" w:rsidRDefault="00A17D0C" w:rsidP="00A17D0C">
      <w:pPr>
        <w:pStyle w:val="a3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2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0C" w:rsidRDefault="00A17D0C" w:rsidP="00A17D0C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A17D0C" w:rsidRDefault="00A17D0C" w:rsidP="00A17D0C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17D0C" w:rsidRDefault="00A17D0C" w:rsidP="00A17D0C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17D0C" w:rsidRDefault="00A17D0C" w:rsidP="00A17D0C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17D0C" w:rsidRDefault="00A17D0C" w:rsidP="00A17D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A17D0C" w:rsidRDefault="00A17D0C" w:rsidP="00A17D0C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26 грудня 2017 року                                                    № 682</w:t>
      </w:r>
    </w:p>
    <w:p w:rsidR="00A17D0C" w:rsidRDefault="00A17D0C" w:rsidP="00A17D0C">
      <w:pPr>
        <w:pStyle w:val="a3"/>
        <w:jc w:val="both"/>
        <w:rPr>
          <w:b/>
          <w:sz w:val="28"/>
          <w:szCs w:val="28"/>
          <w:lang w:val="uk-UA"/>
        </w:rPr>
      </w:pPr>
    </w:p>
    <w:p w:rsidR="00A17D0C" w:rsidRDefault="00A17D0C" w:rsidP="00A17D0C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17D0C" w:rsidRDefault="00A17D0C" w:rsidP="00A17D0C">
      <w:pPr>
        <w:pStyle w:val="a3"/>
        <w:jc w:val="both"/>
        <w:rPr>
          <w:b/>
          <w:sz w:val="28"/>
          <w:szCs w:val="28"/>
          <w:lang w:val="uk-UA"/>
        </w:rPr>
      </w:pPr>
    </w:p>
    <w:p w:rsidR="00A17D0C" w:rsidRDefault="00A17D0C" w:rsidP="00A17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  Розглянувши та обговоривши письмову заяву про припинення права користування земельними ділянками для ведення особистого селянського господарства керуючись ст.12, 141 Земельного кодексу України та ст. 26 Закону України « Про місцеве самоврядування» сільська рада –</w:t>
      </w:r>
    </w:p>
    <w:p w:rsidR="00A17D0C" w:rsidRDefault="00A17D0C" w:rsidP="00A17D0C">
      <w:pPr>
        <w:jc w:val="both"/>
        <w:rPr>
          <w:sz w:val="28"/>
          <w:szCs w:val="28"/>
          <w:lang w:val="uk-UA"/>
        </w:rPr>
      </w:pPr>
    </w:p>
    <w:p w:rsidR="00A17D0C" w:rsidRDefault="00A17D0C" w:rsidP="00A17D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17D0C" w:rsidRDefault="00A17D0C" w:rsidP="00A17D0C">
      <w:pPr>
        <w:jc w:val="center"/>
        <w:rPr>
          <w:sz w:val="28"/>
          <w:szCs w:val="28"/>
          <w:lang w:val="uk-UA"/>
        </w:rPr>
      </w:pPr>
    </w:p>
    <w:p w:rsidR="00A17D0C" w:rsidRDefault="00A17D0C" w:rsidP="00A17D0C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право користування земельною ділянкою </w:t>
      </w:r>
      <w:proofErr w:type="spellStart"/>
      <w:r>
        <w:rPr>
          <w:sz w:val="28"/>
          <w:szCs w:val="28"/>
          <w:lang w:val="uk-UA"/>
        </w:rPr>
        <w:t>Мирончуку</w:t>
      </w:r>
      <w:proofErr w:type="spellEnd"/>
      <w:r>
        <w:rPr>
          <w:sz w:val="28"/>
          <w:szCs w:val="28"/>
          <w:lang w:val="uk-UA"/>
        </w:rPr>
        <w:t xml:space="preserve"> Анатолію Івановичу площею 0,45 га  для ведення особистого селянського господарства у зв’язку з добровільною відмовою.</w:t>
      </w:r>
    </w:p>
    <w:p w:rsidR="00A17D0C" w:rsidRDefault="00A17D0C" w:rsidP="00A17D0C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A17D0C" w:rsidRDefault="00A17D0C" w:rsidP="00A17D0C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A17D0C" w:rsidRPr="00F354E5" w:rsidRDefault="00A17D0C" w:rsidP="00A17D0C">
      <w:pPr>
        <w:pStyle w:val="a3"/>
        <w:rPr>
          <w:sz w:val="28"/>
          <w:szCs w:val="28"/>
          <w:lang w:val="uk-UA"/>
        </w:rPr>
      </w:pPr>
    </w:p>
    <w:p w:rsidR="00A17D0C" w:rsidRDefault="00A17D0C" w:rsidP="00A17D0C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A17D0C" w:rsidRDefault="00A17D0C" w:rsidP="00A17D0C">
      <w:pPr>
        <w:pStyle w:val="a3"/>
        <w:rPr>
          <w:sz w:val="28"/>
          <w:szCs w:val="28"/>
          <w:lang w:val="uk-UA"/>
        </w:rPr>
      </w:pPr>
    </w:p>
    <w:p w:rsidR="00A17D0C" w:rsidRDefault="00A17D0C" w:rsidP="00A17D0C">
      <w:pPr>
        <w:pStyle w:val="a3"/>
        <w:rPr>
          <w:sz w:val="28"/>
          <w:szCs w:val="28"/>
          <w:lang w:val="uk-UA"/>
        </w:rPr>
      </w:pPr>
    </w:p>
    <w:p w:rsidR="00A17D0C" w:rsidRDefault="00A17D0C" w:rsidP="00A17D0C">
      <w:pPr>
        <w:pStyle w:val="a3"/>
        <w:rPr>
          <w:sz w:val="28"/>
          <w:szCs w:val="28"/>
          <w:lang w:val="uk-UA"/>
        </w:rPr>
      </w:pPr>
    </w:p>
    <w:p w:rsidR="00A17D0C" w:rsidRDefault="00A17D0C" w:rsidP="00A17D0C">
      <w:pPr>
        <w:pStyle w:val="a3"/>
        <w:rPr>
          <w:sz w:val="28"/>
          <w:szCs w:val="28"/>
          <w:lang w:val="uk-UA"/>
        </w:rPr>
      </w:pPr>
    </w:p>
    <w:p w:rsidR="00A17D0C" w:rsidRDefault="00A17D0C" w:rsidP="00A17D0C">
      <w:pPr>
        <w:pStyle w:val="a3"/>
        <w:rPr>
          <w:sz w:val="28"/>
          <w:szCs w:val="28"/>
          <w:lang w:val="uk-UA"/>
        </w:rPr>
      </w:pPr>
    </w:p>
    <w:p w:rsidR="00A17D0C" w:rsidRDefault="00A17D0C" w:rsidP="00A17D0C">
      <w:pPr>
        <w:pStyle w:val="a3"/>
        <w:ind w:left="1788"/>
        <w:rPr>
          <w:sz w:val="28"/>
          <w:szCs w:val="28"/>
          <w:lang w:val="uk-UA"/>
        </w:rPr>
      </w:pPr>
    </w:p>
    <w:p w:rsidR="00A17D0C" w:rsidRDefault="00A17D0C" w:rsidP="00A17D0C">
      <w:pPr>
        <w:pStyle w:val="a3"/>
        <w:ind w:left="17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В. Виговський</w:t>
      </w:r>
    </w:p>
    <w:p w:rsidR="00A17D0C" w:rsidRDefault="00A17D0C" w:rsidP="00A17D0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</w:p>
    <w:p w:rsidR="00A17D0C" w:rsidRDefault="00A17D0C" w:rsidP="00A17D0C">
      <w:pPr>
        <w:rPr>
          <w:b/>
          <w:sz w:val="26"/>
          <w:szCs w:val="26"/>
          <w:lang w:val="uk-UA"/>
        </w:rPr>
      </w:pPr>
    </w:p>
    <w:p w:rsidR="00A17D0C" w:rsidRDefault="00A17D0C" w:rsidP="00A17D0C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41723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17D0C"/>
    <w:rsid w:val="003E787E"/>
    <w:rsid w:val="006A7D36"/>
    <w:rsid w:val="007761C7"/>
    <w:rsid w:val="009A67FD"/>
    <w:rsid w:val="00A1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0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D0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17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D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2018-01-18T09:55:00Z</dcterms:created>
  <dcterms:modified xsi:type="dcterms:W3CDTF">2018-01-18T09:55:00Z</dcterms:modified>
</cp:coreProperties>
</file>