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4A" w:rsidRPr="00714FAC" w:rsidRDefault="00E6274A" w:rsidP="00E62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A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74A" w:rsidRPr="00714FAC" w:rsidRDefault="00E6274A" w:rsidP="00E62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ОБАРІВСЬКА  СІЛЬСЬКА РАДА</w:t>
      </w:r>
    </w:p>
    <w:p w:rsidR="00E6274A" w:rsidRPr="00714FAC" w:rsidRDefault="00E6274A" w:rsidP="00E627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ІВНЕНСЬКОГО РАЙОНУ   РІВНЕНСЬКОЇ  ОБЛАСТІ </w:t>
      </w:r>
    </w:p>
    <w:p w:rsidR="00E6274A" w:rsidRPr="00714FAC" w:rsidRDefault="00E6274A" w:rsidP="00E627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6274A" w:rsidRPr="00714FAC" w:rsidRDefault="00E6274A" w:rsidP="00E627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>)</w:t>
      </w:r>
    </w:p>
    <w:p w:rsidR="00E6274A" w:rsidRPr="00714FAC" w:rsidRDefault="00E6274A" w:rsidP="00E627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E6274A" w:rsidRDefault="00E6274A" w:rsidP="00E62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74A" w:rsidRDefault="00E6274A" w:rsidP="00E62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71</w:t>
      </w:r>
    </w:p>
    <w:p w:rsidR="00E6274A" w:rsidRPr="00714FAC" w:rsidRDefault="00E6274A" w:rsidP="00E6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74A" w:rsidRPr="00327C74" w:rsidRDefault="00E6274A" w:rsidP="00E6274A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7C74">
        <w:rPr>
          <w:rFonts w:ascii="Times New Roman" w:hAnsi="Times New Roman"/>
          <w:b/>
          <w:i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затвердження </w:t>
      </w:r>
      <w:r w:rsidRPr="00327C74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із забезпечення</w:t>
      </w:r>
    </w:p>
    <w:p w:rsidR="00E6274A" w:rsidRPr="00327C74" w:rsidRDefault="00E6274A" w:rsidP="00E6274A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7C74">
        <w:rPr>
          <w:rFonts w:ascii="Times New Roman" w:hAnsi="Times New Roman"/>
          <w:b/>
          <w:i/>
          <w:sz w:val="28"/>
          <w:szCs w:val="28"/>
          <w:lang w:val="uk-UA"/>
        </w:rPr>
        <w:t xml:space="preserve">зовнішнього протипожежного водопостачання </w:t>
      </w:r>
    </w:p>
    <w:p w:rsidR="00E6274A" w:rsidRPr="00327C74" w:rsidRDefault="00E6274A" w:rsidP="00E6274A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7C74">
        <w:rPr>
          <w:rFonts w:ascii="Times New Roman" w:hAnsi="Times New Roman"/>
          <w:b/>
          <w:i/>
          <w:sz w:val="28"/>
          <w:szCs w:val="28"/>
          <w:lang w:val="uk-UA"/>
        </w:rPr>
        <w:t>у населених пунктах Обарівської сільської ради</w:t>
      </w:r>
    </w:p>
    <w:p w:rsidR="00E6274A" w:rsidRPr="00327C74" w:rsidRDefault="00E6274A" w:rsidP="00E6274A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та їх фінансування у</w:t>
      </w:r>
      <w:r w:rsidRPr="00327C74">
        <w:rPr>
          <w:rFonts w:ascii="Times New Roman" w:hAnsi="Times New Roman"/>
          <w:b/>
          <w:i/>
          <w:sz w:val="28"/>
          <w:szCs w:val="28"/>
          <w:lang w:val="uk-UA"/>
        </w:rPr>
        <w:t xml:space="preserve"> 2018 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оці</w:t>
      </w:r>
    </w:p>
    <w:p w:rsidR="00E6274A" w:rsidRDefault="00E6274A" w:rsidP="00E6274A">
      <w:pPr>
        <w:tabs>
          <w:tab w:val="left" w:pos="34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 метою покращення стану зовнішнього протипожежного  водопостачання у населених пунктах сільської ради та  забезпечення умов для оперативного застосування джерел зовнішнього протипожежного водопостачання під час гасіння пожеж, керуючись ст. 40 Закону України «Про місцеве самоврядування в Україні», виконавчий комітет сільської ради </w:t>
      </w: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Pr="0002613A" w:rsidRDefault="00E6274A" w:rsidP="00E6274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02613A">
        <w:rPr>
          <w:rFonts w:ascii="Times New Roman" w:hAnsi="Times New Roman"/>
          <w:sz w:val="28"/>
          <w:szCs w:val="28"/>
          <w:lang w:val="uk-UA"/>
        </w:rPr>
        <w:t>програму</w:t>
      </w:r>
      <w:r>
        <w:rPr>
          <w:rFonts w:ascii="Times New Roman" w:hAnsi="Times New Roman"/>
          <w:sz w:val="28"/>
          <w:szCs w:val="28"/>
          <w:lang w:val="uk-UA"/>
        </w:rPr>
        <w:t xml:space="preserve"> «Захисту населення  і території від надзвичайних ситуацій та забезпечення організації заходів пожежної, техногенної безпеки» </w:t>
      </w:r>
      <w:r w:rsidRPr="0002613A">
        <w:rPr>
          <w:rFonts w:ascii="Times New Roman" w:hAnsi="Times New Roman"/>
          <w:sz w:val="28"/>
          <w:szCs w:val="28"/>
          <w:lang w:val="uk-UA"/>
        </w:rPr>
        <w:t xml:space="preserve"> у  населених пунктів Обарівської сільської ради на 2018 рік (далі - Програма), що додається.</w:t>
      </w:r>
    </w:p>
    <w:p w:rsidR="00E6274A" w:rsidRDefault="00E6274A" w:rsidP="00E6274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CF4542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водити заходи</w:t>
      </w:r>
      <w:r w:rsidRPr="00CF4542">
        <w:rPr>
          <w:rFonts w:ascii="Times New Roman" w:hAnsi="Times New Roman"/>
          <w:sz w:val="28"/>
          <w:szCs w:val="28"/>
          <w:lang w:val="uk-UA"/>
        </w:rPr>
        <w:t xml:space="preserve"> пожежної, техногенної безпеки </w:t>
      </w: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Pr="00CF4542">
        <w:rPr>
          <w:rFonts w:ascii="Times New Roman" w:hAnsi="Times New Roman"/>
          <w:sz w:val="28"/>
          <w:szCs w:val="28"/>
          <w:lang w:val="uk-UA"/>
        </w:rPr>
        <w:t xml:space="preserve"> 2018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CF4542">
        <w:rPr>
          <w:rFonts w:ascii="Times New Roman" w:hAnsi="Times New Roman"/>
          <w:sz w:val="28"/>
          <w:szCs w:val="28"/>
          <w:lang w:val="uk-UA"/>
        </w:rPr>
        <w:t xml:space="preserve"> із забезпеченням зовнішнього протипожежного водопостачання </w:t>
      </w:r>
      <w:r>
        <w:rPr>
          <w:rFonts w:ascii="Times New Roman" w:hAnsi="Times New Roman"/>
          <w:sz w:val="28"/>
          <w:szCs w:val="28"/>
          <w:lang w:val="uk-UA"/>
        </w:rPr>
        <w:t>у населених пунктах сільської ради.</w:t>
      </w:r>
    </w:p>
    <w:p w:rsidR="00E6274A" w:rsidRPr="002E3F37" w:rsidRDefault="00E6274A" w:rsidP="00E6274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Передбачити кошти у місцевому бюджеті на фінансування заходів, передбачених Програмою.</w:t>
      </w:r>
    </w:p>
    <w:p w:rsidR="00E6274A" w:rsidRPr="00CF4542" w:rsidRDefault="00E6274A" w:rsidP="00E6274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F4542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Pr="002E3F37" w:rsidRDefault="00E6274A" w:rsidP="00E627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3F37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</w:t>
      </w:r>
      <w:r w:rsidRPr="002E3F3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В. Виговський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сільської ради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 травня 2018  р. № 71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Цільова соціальна програма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пожежної та техногенної безпеки </w:t>
      </w:r>
      <w:r w:rsidRPr="002C0D1E">
        <w:rPr>
          <w:rFonts w:ascii="Times New Roman" w:hAnsi="Times New Roman"/>
          <w:b/>
          <w:sz w:val="28"/>
          <w:szCs w:val="28"/>
          <w:lang w:val="uk-UA"/>
        </w:rPr>
        <w:t>населених пунктів Обарівської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2018 рік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Обґрунтування необхідності прийняття Програми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Кодексом цивільного захисту України визначено, що забезпечення пожежної та техногенної безпеки є невід’ємною частиною державної діяльності щодо охорони життя та здоров’я людей, національного багатства і навколишнього природного середовища.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проблеми забезпечення безпеки полягає в тому, що на сьогодні стан протипожежного захисту в районі потребує покращення.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ліквідації близько 70 % пожеж у населених пунктах Рівненського району виїжджають пожежно-рятувальні підрозділи розташовані в обласному центрі, що завдяки тривалому часу слідування призводить до значних матеріальних збитків.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Соціальні, економічні та інші фактори негативно впливають на стан захищеності громадян України, матеріальних і культурних цінностей від небезпечних чинників пожеж.</w:t>
      </w:r>
    </w:p>
    <w:p w:rsidR="00E6274A" w:rsidRDefault="00E6274A" w:rsidP="00E6274A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причинами виникнення проблеми є:</w:t>
      </w:r>
    </w:p>
    <w:p w:rsidR="00E6274A" w:rsidRPr="008D3CCD" w:rsidRDefault="00E6274A" w:rsidP="00E6274A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недостатня діяльність місцевих органів виконавчої влади, органів місцевого самоврядування щодо забезпечення гарантованого рівня захисту територій, населення і об’єктів від пожеж, що виявилися під час зміни форм власності багатьох об’єктів виробничої сфери та аграрного сектору;</w:t>
      </w:r>
    </w:p>
    <w:p w:rsidR="00E6274A" w:rsidRPr="00842DCB" w:rsidRDefault="00E6274A" w:rsidP="00E6274A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зношеність основних виробничих фондів підприємств, установ і організацій, що є реальною загрозою виникнення пожеж, аварій і катастроф, масштаби яких можуть негативно вплинути на стан довкілля, економіки і національної безпеки, а також завдати значних матеріальних збитків державі;</w:t>
      </w:r>
    </w:p>
    <w:p w:rsidR="00E6274A" w:rsidRPr="00842DCB" w:rsidRDefault="00E6274A" w:rsidP="00E6274A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обмежене фінансування заходів, спрямованих на забезпечення пожежної та техногенної безпеки населених пунктів району та об’єктів, низький рівень матеріально-технічного оснащення підрозділів державної пожежної охорони;</w:t>
      </w:r>
    </w:p>
    <w:p w:rsidR="00E6274A" w:rsidRPr="00842DCB" w:rsidRDefault="00E6274A" w:rsidP="00E6274A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низький рівень культури безпеки життєдіяльності населення, особистої відповідальності за дотриманням вимог безпеки, внаслідок чого недостатня чисельність та низька ефективність робочої відомчої, місцевої та добровільної пожежної охорони.</w:t>
      </w: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ІІ. Мета Програми</w:t>
      </w: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Метою Програми є забезпечення захисту населення, навколишнього природного середовища, небезпечних об’єктів підвищеної небезпеки, об’єктів з масовим перебуванням людей та населених пунктів від пожеж, організація гасіння пожеж, рятування людей та надання допомоги в ліквідації аварій, катастроф і стихійного лиха, реалізація вимог Кодексу цивільного захисту України, постанови КМУ від 17 липня 2013 року №564 «Про затвердження Порядку функціонування добровільної пожежної охорони».</w:t>
      </w: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DB9">
        <w:rPr>
          <w:rFonts w:ascii="Times New Roman" w:hAnsi="Times New Roman"/>
          <w:b/>
          <w:sz w:val="28"/>
          <w:szCs w:val="28"/>
          <w:lang w:val="uk-UA"/>
        </w:rPr>
        <w:t>ІІІ. Шляхи і способи розв’язання проблеми</w:t>
      </w:r>
    </w:p>
    <w:p w:rsidR="00E6274A" w:rsidRDefault="00E6274A" w:rsidP="00E6274A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Pr="00127DB9" w:rsidRDefault="00E6274A" w:rsidP="00E6274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0411C">
        <w:rPr>
          <w:rFonts w:ascii="Times New Roman" w:hAnsi="Times New Roman"/>
          <w:sz w:val="28"/>
          <w:szCs w:val="28"/>
          <w:lang w:val="uk-UA"/>
        </w:rPr>
        <w:t>Розв’язання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проблеми можливе за умови планового (неухильного, системного, планомірного) здійснення комплексу заходів за такими основними напрямками: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ефективності управління та діяльності з попередження виникнення пожеж;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належного рівня протипожежного захисту промислового сектору економіки;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технічне переоснащення виробничого комплексу шляхом впровадження новітніх наукових досягнень, оснащення небезпечних виробництв сучасними автоматичними системами протипожежного захисту, заміни застарілих електричних мереж тощо;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пожежної та техногенної безпеки об’єктів з масовим перебуванням людей;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ефективне проведення навчання населення правилам пожежної безпеки за місцем проживання;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популяризація безпеки життєдіяльності, залучення громадських організацій та активних, свідомих громадян до участі в добровільній пожежній охороні;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пожежної та техногенної безпеки населених пунктів Обарівської сільської ради та об’єктів державної, комунальної, приватної власності;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коштів районного, місцевих бюджетів та інших джерел фінансування.</w:t>
      </w:r>
    </w:p>
    <w:p w:rsidR="00E6274A" w:rsidRDefault="00E6274A" w:rsidP="00E627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D58D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Заходи Програми</w:t>
      </w:r>
    </w:p>
    <w:p w:rsidR="00E6274A" w:rsidRDefault="00E6274A" w:rsidP="00E627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Заходи Програми спрямовані на підвищення ефективності управління, діяльності з попередження виникнення пожеж. 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Очікувані результати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підвищити ефективність управління та діяльності з попередження виникнення пожеж;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привести протипожежний стан об’єктів та населених пунктів Обарівської сільської ради у відповідність з вимогами законодавчих та інших нормативно-правових актів у сфері пожежної та техногенної безпеки, забезпечити належний рівень їх протипожежного захисту;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знизити ризик виникнення пожеж та загроз, пов’язаних з пожежами, створити сприятливі соціальні умови життєдіяльності населення, зменшити вплив небезпечних факторів пожеж на навколишнє природне середовище;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зменшити кількість пожеж, загиблих і травмованих людей, економічних втрат та матеріальних збитків;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своєчасно виявити осередки загорань, оповіщати про них населення та підрозділи пожежної охорони, видаляти продукти горіння із застосуванням системи протипожежного захисту;</w:t>
      </w:r>
    </w:p>
    <w:p w:rsidR="00E6274A" w:rsidRDefault="00E6274A" w:rsidP="00E6274A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мінімальний час прибуття пожежних підрозділів до місця виникнення пожежі.</w:t>
      </w:r>
    </w:p>
    <w:p w:rsidR="00E6274A" w:rsidRDefault="00E6274A" w:rsidP="00E627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Фінансове забезпечення реалізації Програми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заходів Програми передбачається за рахунок коштів державного, обласного та місцевих бюджетів, коштів підприємств, установ та організацій, розташованих на території Обарівської сільської ради, а також інших джерел не заборонених законодавством.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фінансування заходів Програми уточняється щороку під час складання сільського бюджету на відповідний рік.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6274A" w:rsidRDefault="00E6274A" w:rsidP="00E6274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Інспектор                                                                                                  Н.Озарчук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Заходи щодо організації та забезпечення 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належного протипожежного захисту об’єктів населених пунктів Обарівської сільської ради на 2018 рік.</w:t>
      </w: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Pr="007C1456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Аналіз стану забезпечення пожежної безпеки на території Обарівської сільської ради, розроблення за результатами такого аналізу комплексного плану заходів із запобігання пожежам та загибелі людей.</w:t>
      </w:r>
    </w:p>
    <w:p w:rsidR="00E6274A" w:rsidRPr="007C1456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Розроблення з урахуванням аналізів, місцевих програм відомчих та об’єктових комплексних заходів спрямованих на підвищення рівня пожежної та техногенної безпеки об’єктів.</w:t>
      </w:r>
    </w:p>
    <w:p w:rsidR="00E6274A" w:rsidRPr="007C1456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Забезпечення організації та проведення спеціальних об’єктових навчань і тренувань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274A" w:rsidRPr="007C1456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Складання та практичне відпрацювання документів оперативного реагування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274A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Рейдові обходи з метою попередження виникнення пожеж та надзвичайних ситуацій неблагополучних та соціально незахищених громадян (сімей).</w:t>
      </w:r>
    </w:p>
    <w:p w:rsidR="00E6274A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Рейдові обходи з метою попередження виникнення пожеж та надзвичайних ситуацій неблагополучних та соціально незахищених громадян (сімей).</w:t>
      </w:r>
    </w:p>
    <w:p w:rsidR="00E6274A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Навчання дітей дошкільного віку, учнів та студентів правилам пожежної безпеки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6274A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456">
        <w:rPr>
          <w:rFonts w:ascii="Times New Roman" w:hAnsi="Times New Roman"/>
          <w:sz w:val="28"/>
          <w:szCs w:val="28"/>
          <w:lang w:val="uk-UA"/>
        </w:rPr>
        <w:t>Установлення інформаційних стендів з вимогами правил пожежної безпеки та інформаційно-довідкових матеріалів з питань цивільного захисту, правил пожежної безпеки в закладах освіти, охорони здоров’я, культури, спортивних спорудах, місцях тимчасового проживання громадян, в приміщенні сільської ради.</w:t>
      </w:r>
    </w:p>
    <w:p w:rsidR="00E6274A" w:rsidRPr="00734E03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456">
        <w:rPr>
          <w:rFonts w:ascii="Times New Roman" w:hAnsi="Times New Roman"/>
          <w:color w:val="000000"/>
          <w:sz w:val="28"/>
          <w:szCs w:val="28"/>
          <w:lang w:val="uk-UA" w:eastAsia="uk-UA"/>
        </w:rPr>
        <w:t>Початок діяльності новостворених підприємств розпочинати після виконання необхідних заходів з пожежної та техногенної безпеки, і подачі декларації відповідності матеріально-технічної бази суб'єкта господарювання вимогам законодавства з питань пожежної безпеки.</w:t>
      </w:r>
    </w:p>
    <w:p w:rsidR="00E6274A" w:rsidRPr="00734E03" w:rsidRDefault="00E6274A" w:rsidP="00E6274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34E03">
        <w:rPr>
          <w:rFonts w:ascii="Times New Roman" w:hAnsi="Times New Roman"/>
          <w:color w:val="000000"/>
          <w:sz w:val="28"/>
          <w:szCs w:val="28"/>
          <w:lang w:val="uk-UA" w:eastAsia="uk-UA"/>
        </w:rPr>
        <w:t>Забезпечити контроль за суб’єктами господарювання щодо подання декларації відповідності матеріально-технічної бази суб'єкта господарювання вимогам законодавства з питань пожежної безпеки та відповідальність за здійснення господарської діяльності без декларації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E6274A" w:rsidRPr="00734E03" w:rsidRDefault="00E6274A" w:rsidP="00E627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74A" w:rsidRPr="007C1456" w:rsidRDefault="00E6274A" w:rsidP="00E627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Pr="007C1456" w:rsidRDefault="00E6274A" w:rsidP="00E6274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Pr="007C1456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74A" w:rsidRDefault="00E6274A" w:rsidP="00E6274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Інспектор                                                                                                  Н.Озарчук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6274A" w:rsidRPr="00BD04C9" w:rsidRDefault="00E6274A" w:rsidP="00E6274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0258"/>
    <w:multiLevelType w:val="hybridMultilevel"/>
    <w:tmpl w:val="30CA0C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212A7"/>
    <w:multiLevelType w:val="hybridMultilevel"/>
    <w:tmpl w:val="2D7A0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74A"/>
    <w:rsid w:val="003C4A4F"/>
    <w:rsid w:val="003E787E"/>
    <w:rsid w:val="006A7D36"/>
    <w:rsid w:val="007761C7"/>
    <w:rsid w:val="00E6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4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74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5577</Words>
  <Characters>3179</Characters>
  <Application>Microsoft Office Word</Application>
  <DocSecurity>0</DocSecurity>
  <Lines>26</Lines>
  <Paragraphs>17</Paragraphs>
  <ScaleCrop>false</ScaleCrop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2018-05-22T07:39:00Z</dcterms:created>
  <dcterms:modified xsi:type="dcterms:W3CDTF">2018-05-22T07:39:00Z</dcterms:modified>
</cp:coreProperties>
</file>