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5B1" w:rsidRDefault="00E715B1" w:rsidP="00E715B1">
      <w:pPr>
        <w:pStyle w:val="a3"/>
        <w:spacing w:line="0" w:lineRule="atLeast"/>
        <w:jc w:val="center"/>
        <w:rPr>
          <w:b/>
          <w:sz w:val="28"/>
          <w:szCs w:val="28"/>
          <w:lang w:val="uk-UA"/>
        </w:rPr>
      </w:pPr>
      <w:r>
        <w:rPr>
          <w:noProof/>
          <w:lang w:val="uk-UA" w:eastAsia="uk-UA"/>
        </w:rPr>
        <w:drawing>
          <wp:inline distT="0" distB="0" distL="0" distR="0">
            <wp:extent cx="457200" cy="616585"/>
            <wp:effectExtent l="0" t="0" r="0" b="0"/>
            <wp:docPr id="64"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6585"/>
                    </a:xfrm>
                    <a:prstGeom prst="rect">
                      <a:avLst/>
                    </a:prstGeom>
                    <a:noFill/>
                    <a:ln>
                      <a:noFill/>
                    </a:ln>
                  </pic:spPr>
                </pic:pic>
              </a:graphicData>
            </a:graphic>
          </wp:inline>
        </w:drawing>
      </w:r>
    </w:p>
    <w:p w:rsidR="00E715B1" w:rsidRDefault="00E715B1" w:rsidP="00E715B1">
      <w:pPr>
        <w:pStyle w:val="a3"/>
        <w:spacing w:line="360" w:lineRule="auto"/>
        <w:jc w:val="center"/>
        <w:rPr>
          <w:b/>
          <w:sz w:val="28"/>
          <w:szCs w:val="28"/>
          <w:lang w:val="uk-UA"/>
        </w:rPr>
      </w:pPr>
      <w:r>
        <w:rPr>
          <w:b/>
          <w:sz w:val="28"/>
          <w:szCs w:val="28"/>
          <w:lang w:val="uk-UA"/>
        </w:rPr>
        <w:t>ОБАРІВСЬКА  СІЛЬСЬКА РАДА</w:t>
      </w:r>
    </w:p>
    <w:p w:rsidR="00E715B1" w:rsidRDefault="00E715B1" w:rsidP="00E715B1">
      <w:pPr>
        <w:pStyle w:val="a3"/>
        <w:spacing w:line="360" w:lineRule="auto"/>
        <w:jc w:val="center"/>
        <w:rPr>
          <w:b/>
          <w:sz w:val="28"/>
          <w:szCs w:val="28"/>
          <w:lang w:val="uk-UA"/>
        </w:rPr>
      </w:pPr>
      <w:r>
        <w:rPr>
          <w:b/>
          <w:sz w:val="28"/>
          <w:szCs w:val="28"/>
          <w:lang w:val="uk-UA"/>
        </w:rPr>
        <w:t>РІВНЕНСЬКОГО РАЙОНУ   РІВНЕНСЬКОЇ  ОБЛАСТІ</w:t>
      </w:r>
    </w:p>
    <w:p w:rsidR="00E715B1" w:rsidRDefault="00E715B1" w:rsidP="00E715B1">
      <w:pPr>
        <w:pStyle w:val="a3"/>
        <w:spacing w:line="360" w:lineRule="auto"/>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E715B1" w:rsidRDefault="00E715B1" w:rsidP="00E715B1">
      <w:pPr>
        <w:pStyle w:val="a3"/>
        <w:spacing w:line="360" w:lineRule="auto"/>
        <w:jc w:val="center"/>
        <w:rPr>
          <w:b/>
          <w:sz w:val="28"/>
          <w:szCs w:val="28"/>
          <w:lang w:val="uk-UA"/>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E715B1" w:rsidRDefault="00E715B1" w:rsidP="00E715B1">
      <w:pPr>
        <w:rPr>
          <w:b/>
          <w:sz w:val="28"/>
          <w:szCs w:val="28"/>
          <w:lang w:val="uk-UA"/>
        </w:rPr>
      </w:pPr>
      <w:r>
        <w:rPr>
          <w:b/>
          <w:sz w:val="28"/>
          <w:szCs w:val="28"/>
          <w:lang w:val="uk-UA"/>
        </w:rPr>
        <w:t xml:space="preserve">          28 лютого 2018 року                                                                         № 752</w:t>
      </w:r>
    </w:p>
    <w:p w:rsidR="00E715B1" w:rsidRDefault="00E715B1" w:rsidP="00E715B1">
      <w:pPr>
        <w:pStyle w:val="a3"/>
        <w:jc w:val="both"/>
        <w:rPr>
          <w:b/>
          <w:sz w:val="28"/>
          <w:szCs w:val="28"/>
          <w:lang w:val="uk-UA"/>
        </w:rPr>
      </w:pPr>
      <w:r>
        <w:rPr>
          <w:b/>
          <w:sz w:val="28"/>
          <w:szCs w:val="28"/>
          <w:lang w:val="uk-UA"/>
        </w:rPr>
        <w:t>Про розгляд заяви</w:t>
      </w:r>
    </w:p>
    <w:p w:rsidR="00E715B1" w:rsidRDefault="00E715B1" w:rsidP="00E715B1">
      <w:pPr>
        <w:pStyle w:val="a3"/>
        <w:jc w:val="both"/>
        <w:rPr>
          <w:b/>
          <w:sz w:val="28"/>
          <w:szCs w:val="28"/>
          <w:lang w:val="uk-UA"/>
        </w:rPr>
      </w:pPr>
    </w:p>
    <w:p w:rsidR="00E715B1" w:rsidRDefault="00E715B1" w:rsidP="00E715B1">
      <w:pPr>
        <w:jc w:val="both"/>
        <w:rPr>
          <w:sz w:val="28"/>
          <w:szCs w:val="28"/>
          <w:lang w:val="uk-UA"/>
        </w:rPr>
      </w:pPr>
      <w:r>
        <w:rPr>
          <w:sz w:val="28"/>
          <w:szCs w:val="28"/>
          <w:lang w:val="uk-UA"/>
        </w:rPr>
        <w:t xml:space="preserve">        Розглянувши та обговоривши письмову заяву про припинення права користування земельною ділянкою для ведення особистого селянського господарства керуючись ст.12, 141 Земельного кодексу України та ст. 26 Закону України «Про місцеве самоврядування» сільська рада –</w:t>
      </w:r>
    </w:p>
    <w:p w:rsidR="00E715B1" w:rsidRDefault="00E715B1" w:rsidP="00E715B1">
      <w:pPr>
        <w:jc w:val="both"/>
        <w:rPr>
          <w:sz w:val="28"/>
          <w:szCs w:val="28"/>
          <w:lang w:val="uk-UA"/>
        </w:rPr>
      </w:pPr>
    </w:p>
    <w:p w:rsidR="00E715B1" w:rsidRDefault="00E715B1" w:rsidP="00E715B1">
      <w:pPr>
        <w:jc w:val="center"/>
        <w:rPr>
          <w:sz w:val="28"/>
          <w:szCs w:val="28"/>
          <w:lang w:val="uk-UA"/>
        </w:rPr>
      </w:pPr>
      <w:r>
        <w:rPr>
          <w:sz w:val="28"/>
          <w:szCs w:val="28"/>
          <w:lang w:val="uk-UA"/>
        </w:rPr>
        <w:t>В и р і ш и л а :</w:t>
      </w:r>
    </w:p>
    <w:p w:rsidR="00E715B1" w:rsidRDefault="00E715B1" w:rsidP="00E715B1">
      <w:pPr>
        <w:jc w:val="center"/>
        <w:rPr>
          <w:sz w:val="28"/>
          <w:szCs w:val="28"/>
          <w:lang w:val="uk-UA"/>
        </w:rPr>
      </w:pPr>
    </w:p>
    <w:p w:rsidR="00E715B1" w:rsidRDefault="00E715B1" w:rsidP="00E715B1">
      <w:pPr>
        <w:pStyle w:val="a3"/>
        <w:numPr>
          <w:ilvl w:val="0"/>
          <w:numId w:val="1"/>
        </w:numPr>
        <w:spacing w:after="200" w:line="276" w:lineRule="auto"/>
        <w:contextualSpacing/>
        <w:jc w:val="both"/>
        <w:rPr>
          <w:sz w:val="28"/>
          <w:szCs w:val="28"/>
          <w:lang w:val="uk-UA"/>
        </w:rPr>
      </w:pPr>
      <w:r>
        <w:rPr>
          <w:sz w:val="28"/>
          <w:szCs w:val="28"/>
          <w:lang w:val="uk-UA"/>
        </w:rPr>
        <w:t>Припинити право користування земельною ділянкою Боярчук Василю Степановичу площею 0,15 га для ведення особистого селянського господарства у зв’язку з добровільною відмовою.</w:t>
      </w:r>
    </w:p>
    <w:p w:rsidR="00E715B1" w:rsidRDefault="00E715B1" w:rsidP="00E715B1">
      <w:pPr>
        <w:pStyle w:val="a3"/>
        <w:ind w:left="1788"/>
        <w:jc w:val="both"/>
        <w:rPr>
          <w:sz w:val="28"/>
          <w:szCs w:val="28"/>
          <w:lang w:val="uk-UA"/>
        </w:rPr>
      </w:pPr>
    </w:p>
    <w:p w:rsidR="00E715B1" w:rsidRDefault="00E715B1" w:rsidP="00E715B1">
      <w:pPr>
        <w:pStyle w:val="a3"/>
        <w:numPr>
          <w:ilvl w:val="0"/>
          <w:numId w:val="1"/>
        </w:numPr>
        <w:spacing w:after="200" w:line="276" w:lineRule="auto"/>
        <w:contextualSpacing/>
        <w:jc w:val="both"/>
        <w:rPr>
          <w:sz w:val="28"/>
          <w:szCs w:val="28"/>
          <w:lang w:val="uk-UA"/>
        </w:rPr>
      </w:pPr>
      <w:r>
        <w:rPr>
          <w:sz w:val="28"/>
          <w:szCs w:val="28"/>
          <w:lang w:val="uk-UA"/>
        </w:rPr>
        <w:t>Віднести вилучену земельну ділянку до земель запасу сільської ради.</w:t>
      </w:r>
    </w:p>
    <w:p w:rsidR="00E715B1" w:rsidRPr="00F354E5" w:rsidRDefault="00E715B1" w:rsidP="00E715B1">
      <w:pPr>
        <w:pStyle w:val="a3"/>
        <w:rPr>
          <w:sz w:val="28"/>
          <w:szCs w:val="28"/>
          <w:lang w:val="uk-UA"/>
        </w:rPr>
      </w:pPr>
    </w:p>
    <w:p w:rsidR="00E715B1" w:rsidRDefault="00E715B1" w:rsidP="00E715B1">
      <w:pPr>
        <w:pStyle w:val="a3"/>
        <w:numPr>
          <w:ilvl w:val="0"/>
          <w:numId w:val="1"/>
        </w:numPr>
        <w:spacing w:after="200" w:line="276" w:lineRule="auto"/>
        <w:contextualSpacing/>
        <w:jc w:val="both"/>
        <w:rPr>
          <w:sz w:val="28"/>
          <w:szCs w:val="28"/>
          <w:lang w:val="uk-UA"/>
        </w:rPr>
      </w:pPr>
      <w:r w:rsidRPr="00700695">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r>
        <w:rPr>
          <w:sz w:val="28"/>
          <w:szCs w:val="28"/>
          <w:lang w:val="uk-UA"/>
        </w:rPr>
        <w:t>.</w:t>
      </w:r>
    </w:p>
    <w:p w:rsidR="00E715B1" w:rsidRDefault="00E715B1" w:rsidP="00E715B1">
      <w:pPr>
        <w:pStyle w:val="a3"/>
        <w:rPr>
          <w:sz w:val="28"/>
          <w:szCs w:val="28"/>
          <w:lang w:val="uk-UA"/>
        </w:rPr>
      </w:pPr>
    </w:p>
    <w:p w:rsidR="00E715B1" w:rsidRDefault="00E715B1" w:rsidP="00E715B1">
      <w:pPr>
        <w:pStyle w:val="a3"/>
        <w:ind w:left="1788"/>
        <w:rPr>
          <w:sz w:val="28"/>
          <w:szCs w:val="28"/>
          <w:lang w:val="uk-UA"/>
        </w:rPr>
      </w:pPr>
    </w:p>
    <w:p w:rsidR="00E715B1" w:rsidRDefault="00E715B1" w:rsidP="00E715B1">
      <w:pPr>
        <w:pStyle w:val="a3"/>
        <w:ind w:left="1788"/>
        <w:rPr>
          <w:sz w:val="28"/>
          <w:szCs w:val="28"/>
          <w:lang w:val="uk-UA"/>
        </w:rPr>
      </w:pPr>
    </w:p>
    <w:p w:rsidR="00E715B1" w:rsidRDefault="00E715B1" w:rsidP="00E715B1">
      <w:pPr>
        <w:pStyle w:val="a3"/>
        <w:ind w:left="1788"/>
        <w:rPr>
          <w:sz w:val="28"/>
          <w:szCs w:val="28"/>
          <w:lang w:val="uk-UA"/>
        </w:rPr>
      </w:pPr>
    </w:p>
    <w:p w:rsidR="00E715B1" w:rsidRDefault="00E715B1" w:rsidP="00E715B1">
      <w:pPr>
        <w:pStyle w:val="a3"/>
        <w:ind w:left="1788"/>
        <w:rPr>
          <w:sz w:val="28"/>
          <w:szCs w:val="28"/>
          <w:lang w:val="uk-UA"/>
        </w:rPr>
      </w:pPr>
    </w:p>
    <w:p w:rsidR="00E715B1" w:rsidRDefault="00E715B1" w:rsidP="00E715B1">
      <w:pPr>
        <w:pStyle w:val="a3"/>
        <w:ind w:left="1788"/>
        <w:rPr>
          <w:sz w:val="28"/>
          <w:szCs w:val="28"/>
          <w:lang w:val="uk-UA"/>
        </w:rPr>
      </w:pPr>
    </w:p>
    <w:p w:rsidR="00E715B1" w:rsidRDefault="00E715B1" w:rsidP="00E715B1">
      <w:pPr>
        <w:pStyle w:val="a3"/>
        <w:ind w:left="1788"/>
        <w:rPr>
          <w:sz w:val="28"/>
          <w:szCs w:val="28"/>
          <w:lang w:val="uk-UA"/>
        </w:rPr>
      </w:pPr>
    </w:p>
    <w:p w:rsidR="00E715B1" w:rsidRDefault="00E715B1" w:rsidP="00E715B1">
      <w:pPr>
        <w:pStyle w:val="a3"/>
        <w:ind w:left="1788"/>
        <w:rPr>
          <w:sz w:val="28"/>
          <w:szCs w:val="28"/>
          <w:lang w:val="uk-UA"/>
        </w:rPr>
      </w:pPr>
    </w:p>
    <w:p w:rsidR="00E715B1" w:rsidRDefault="00E715B1" w:rsidP="00E715B1">
      <w:pPr>
        <w:pStyle w:val="a3"/>
        <w:ind w:left="1788"/>
        <w:rPr>
          <w:sz w:val="28"/>
          <w:szCs w:val="28"/>
          <w:lang w:val="uk-UA"/>
        </w:rPr>
      </w:pPr>
    </w:p>
    <w:p w:rsidR="00E715B1" w:rsidRDefault="00E715B1" w:rsidP="00E715B1">
      <w:pPr>
        <w:pStyle w:val="a3"/>
        <w:ind w:left="1788"/>
        <w:rPr>
          <w:sz w:val="28"/>
          <w:szCs w:val="28"/>
          <w:lang w:val="uk-UA"/>
        </w:rPr>
      </w:pPr>
    </w:p>
    <w:p w:rsidR="00E715B1" w:rsidRDefault="00E715B1" w:rsidP="00E715B1">
      <w:pPr>
        <w:pStyle w:val="a3"/>
        <w:ind w:left="1788"/>
        <w:rPr>
          <w:sz w:val="28"/>
          <w:szCs w:val="28"/>
          <w:lang w:val="uk-UA"/>
        </w:rPr>
      </w:pPr>
    </w:p>
    <w:p w:rsidR="00E715B1" w:rsidRDefault="00E715B1" w:rsidP="00E715B1">
      <w:pPr>
        <w:pStyle w:val="a3"/>
        <w:ind w:left="142"/>
        <w:rPr>
          <w:sz w:val="28"/>
          <w:szCs w:val="28"/>
          <w:lang w:val="uk-UA"/>
        </w:rPr>
      </w:pPr>
      <w:r>
        <w:rPr>
          <w:sz w:val="28"/>
          <w:szCs w:val="28"/>
          <w:lang w:val="uk-UA"/>
        </w:rPr>
        <w:t>Сільський голова                                                                         В. Виговський</w:t>
      </w:r>
    </w:p>
    <w:p w:rsidR="00E715B1" w:rsidRDefault="00E715B1" w:rsidP="00E715B1">
      <w:pPr>
        <w:pStyle w:val="a3"/>
        <w:ind w:left="1788"/>
        <w:rPr>
          <w:sz w:val="28"/>
          <w:szCs w:val="28"/>
          <w:lang w:val="uk-UA"/>
        </w:rPr>
      </w:pPr>
    </w:p>
    <w:p w:rsidR="00E715B1" w:rsidRDefault="00E715B1" w:rsidP="00E715B1">
      <w:pPr>
        <w:rPr>
          <w:lang w:val="uk-UA"/>
        </w:rPr>
      </w:pPr>
    </w:p>
    <w:p w:rsidR="007761C7" w:rsidRDefault="007761C7">
      <w:pPr>
        <w:rPr>
          <w:lang w:val="en-US"/>
        </w:rPr>
      </w:pPr>
    </w:p>
    <w:p w:rsidR="0003405E" w:rsidRDefault="0003405E">
      <w:pPr>
        <w:rPr>
          <w:lang w:val="en-US"/>
        </w:rPr>
      </w:pPr>
    </w:p>
    <w:p w:rsidR="0003405E" w:rsidRDefault="0003405E">
      <w:pPr>
        <w:rPr>
          <w:lang w:val="en-US"/>
        </w:rPr>
      </w:pPr>
    </w:p>
    <w:p w:rsidR="0003405E" w:rsidRDefault="0003405E" w:rsidP="0003405E">
      <w:pPr>
        <w:jc w:val="center"/>
        <w:rPr>
          <w:b/>
          <w:sz w:val="28"/>
          <w:szCs w:val="28"/>
        </w:rPr>
      </w:pPr>
      <w:proofErr w:type="spellStart"/>
      <w:r>
        <w:rPr>
          <w:b/>
          <w:sz w:val="28"/>
          <w:szCs w:val="28"/>
        </w:rPr>
        <w:lastRenderedPageBreak/>
        <w:t>Пленарне</w:t>
      </w:r>
      <w:proofErr w:type="spellEnd"/>
      <w:r>
        <w:rPr>
          <w:b/>
          <w:sz w:val="28"/>
          <w:szCs w:val="28"/>
        </w:rPr>
        <w:t xml:space="preserve"> </w:t>
      </w:r>
      <w:proofErr w:type="spellStart"/>
      <w:r>
        <w:rPr>
          <w:b/>
          <w:sz w:val="28"/>
          <w:szCs w:val="28"/>
        </w:rPr>
        <w:t>засідання</w:t>
      </w:r>
      <w:proofErr w:type="spellEnd"/>
      <w:r>
        <w:rPr>
          <w:b/>
          <w:sz w:val="28"/>
          <w:szCs w:val="28"/>
        </w:rPr>
        <w:t xml:space="preserve"> </w:t>
      </w:r>
      <w:proofErr w:type="spellStart"/>
      <w:r>
        <w:rPr>
          <w:b/>
          <w:sz w:val="28"/>
          <w:szCs w:val="28"/>
        </w:rPr>
        <w:t>тридцять</w:t>
      </w:r>
      <w:proofErr w:type="spellEnd"/>
      <w:r>
        <w:rPr>
          <w:b/>
          <w:sz w:val="28"/>
          <w:szCs w:val="28"/>
        </w:rPr>
        <w:t xml:space="preserve"> </w:t>
      </w:r>
      <w:proofErr w:type="spellStart"/>
      <w:r>
        <w:rPr>
          <w:b/>
          <w:sz w:val="28"/>
          <w:szCs w:val="28"/>
        </w:rPr>
        <w:t>другої</w:t>
      </w:r>
      <w:proofErr w:type="spellEnd"/>
      <w:r>
        <w:rPr>
          <w:b/>
          <w:sz w:val="28"/>
          <w:szCs w:val="28"/>
        </w:rPr>
        <w:t xml:space="preserve"> </w:t>
      </w:r>
      <w:proofErr w:type="spellStart"/>
      <w:r>
        <w:rPr>
          <w:b/>
          <w:sz w:val="28"/>
          <w:szCs w:val="28"/>
        </w:rPr>
        <w:t>чергової</w:t>
      </w:r>
      <w:proofErr w:type="spellEnd"/>
      <w:r>
        <w:rPr>
          <w:b/>
          <w:sz w:val="28"/>
          <w:szCs w:val="28"/>
        </w:rPr>
        <w:t xml:space="preserve"> </w:t>
      </w:r>
      <w:proofErr w:type="spellStart"/>
      <w:r>
        <w:rPr>
          <w:b/>
          <w:sz w:val="28"/>
          <w:szCs w:val="28"/>
        </w:rPr>
        <w:t>сесії</w:t>
      </w:r>
      <w:proofErr w:type="spellEnd"/>
    </w:p>
    <w:p w:rsidR="0003405E" w:rsidRDefault="0003405E" w:rsidP="0003405E">
      <w:pPr>
        <w:jc w:val="center"/>
        <w:rPr>
          <w:b/>
          <w:sz w:val="28"/>
          <w:szCs w:val="28"/>
        </w:rPr>
      </w:pPr>
      <w:proofErr w:type="spellStart"/>
      <w:r>
        <w:rPr>
          <w:b/>
          <w:sz w:val="28"/>
          <w:szCs w:val="28"/>
        </w:rPr>
        <w:t>Обарівської</w:t>
      </w:r>
      <w:proofErr w:type="spellEnd"/>
      <w:r>
        <w:rPr>
          <w:b/>
          <w:sz w:val="28"/>
          <w:szCs w:val="28"/>
        </w:rPr>
        <w:t xml:space="preserve"> </w:t>
      </w:r>
      <w:proofErr w:type="spellStart"/>
      <w:r>
        <w:rPr>
          <w:b/>
          <w:sz w:val="28"/>
          <w:szCs w:val="28"/>
        </w:rPr>
        <w:t>сільської</w:t>
      </w:r>
      <w:proofErr w:type="spellEnd"/>
      <w:r>
        <w:rPr>
          <w:b/>
          <w:sz w:val="28"/>
          <w:szCs w:val="28"/>
        </w:rPr>
        <w:t xml:space="preserve"> ради</w:t>
      </w:r>
    </w:p>
    <w:p w:rsidR="0003405E" w:rsidRDefault="0003405E" w:rsidP="0003405E">
      <w:pPr>
        <w:jc w:val="center"/>
        <w:rPr>
          <w:b/>
          <w:sz w:val="28"/>
          <w:szCs w:val="28"/>
        </w:rPr>
      </w:pPr>
      <w:r>
        <w:rPr>
          <w:b/>
        </w:rPr>
        <w:t xml:space="preserve">VII </w:t>
      </w:r>
      <w:proofErr w:type="spellStart"/>
      <w:r>
        <w:rPr>
          <w:b/>
        </w:rPr>
        <w:t>скликання</w:t>
      </w:r>
      <w:proofErr w:type="spellEnd"/>
    </w:p>
    <w:p w:rsidR="0003405E" w:rsidRDefault="0003405E" w:rsidP="0003405E">
      <w:pPr>
        <w:jc w:val="center"/>
        <w:rPr>
          <w:b/>
          <w:sz w:val="28"/>
          <w:szCs w:val="28"/>
          <w:u w:val="single"/>
        </w:rPr>
      </w:pPr>
      <w:r>
        <w:rPr>
          <w:b/>
          <w:sz w:val="28"/>
          <w:szCs w:val="28"/>
          <w:u w:val="single"/>
        </w:rPr>
        <w:t xml:space="preserve">28 </w:t>
      </w:r>
      <w:proofErr w:type="gramStart"/>
      <w:r>
        <w:rPr>
          <w:b/>
          <w:sz w:val="28"/>
          <w:szCs w:val="28"/>
          <w:u w:val="single"/>
        </w:rPr>
        <w:t>лютого</w:t>
      </w:r>
      <w:proofErr w:type="gramEnd"/>
      <w:r>
        <w:rPr>
          <w:b/>
          <w:sz w:val="28"/>
          <w:szCs w:val="28"/>
          <w:u w:val="single"/>
        </w:rPr>
        <w:t xml:space="preserve"> 2018 року</w:t>
      </w:r>
    </w:p>
    <w:p w:rsidR="0003405E" w:rsidRDefault="0003405E" w:rsidP="0003405E">
      <w:pPr>
        <w:jc w:val="center"/>
        <w:rPr>
          <w:b/>
          <w:sz w:val="28"/>
          <w:szCs w:val="28"/>
          <w:u w:val="single"/>
        </w:rPr>
      </w:pPr>
    </w:p>
    <w:p w:rsidR="0003405E" w:rsidRDefault="0003405E" w:rsidP="0003405E">
      <w:pPr>
        <w:jc w:val="center"/>
        <w:rPr>
          <w:b/>
          <w:sz w:val="28"/>
          <w:szCs w:val="28"/>
        </w:rPr>
      </w:pPr>
      <w:r>
        <w:rPr>
          <w:b/>
          <w:sz w:val="28"/>
          <w:szCs w:val="28"/>
        </w:rPr>
        <w:t>ВІДОМІСТЬ</w:t>
      </w:r>
    </w:p>
    <w:p w:rsidR="0003405E" w:rsidRDefault="0003405E" w:rsidP="0003405E">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03405E" w:rsidRDefault="0003405E" w:rsidP="0003405E">
      <w:pPr>
        <w:jc w:val="center"/>
        <w:rPr>
          <w:b/>
          <w:i/>
          <w:sz w:val="26"/>
          <w:szCs w:val="26"/>
        </w:rPr>
      </w:pPr>
      <w:r>
        <w:rPr>
          <w:b/>
          <w:i/>
          <w:sz w:val="26"/>
          <w:szCs w:val="26"/>
        </w:rPr>
        <w:t xml:space="preserve">«Про </w:t>
      </w:r>
      <w:r>
        <w:rPr>
          <w:b/>
          <w:i/>
          <w:sz w:val="26"/>
          <w:szCs w:val="26"/>
          <w:lang w:val="uk-UA"/>
        </w:rPr>
        <w:t xml:space="preserve">розгляд заяви Боярчука Василя Степановича щодо припинення права користування </w:t>
      </w:r>
      <w:proofErr w:type="gramStart"/>
      <w:r>
        <w:rPr>
          <w:b/>
          <w:i/>
          <w:sz w:val="26"/>
          <w:szCs w:val="26"/>
          <w:lang w:val="uk-UA"/>
        </w:rPr>
        <w:t>земельною</w:t>
      </w:r>
      <w:proofErr w:type="gramEnd"/>
      <w:r>
        <w:rPr>
          <w:b/>
          <w:i/>
          <w:sz w:val="26"/>
          <w:szCs w:val="26"/>
          <w:lang w:val="uk-UA"/>
        </w:rPr>
        <w:t xml:space="preserve"> ділянкою для ведення особистого селянського господарства</w:t>
      </w:r>
    </w:p>
    <w:p w:rsidR="0003405E" w:rsidRDefault="0003405E" w:rsidP="0003405E">
      <w:pPr>
        <w:jc w:val="center"/>
        <w:rPr>
          <w:b/>
          <w:i/>
          <w:sz w:val="26"/>
          <w:szCs w:val="26"/>
        </w:rPr>
      </w:pPr>
      <w:r>
        <w:rPr>
          <w:b/>
          <w:i/>
          <w:sz w:val="26"/>
          <w:szCs w:val="26"/>
        </w:rPr>
        <w:t>_______________________________________________________________________</w:t>
      </w:r>
    </w:p>
    <w:p w:rsidR="0003405E" w:rsidRDefault="0003405E" w:rsidP="0003405E">
      <w:pPr>
        <w:jc w:val="center"/>
        <w:rPr>
          <w:b/>
          <w:i/>
          <w:sz w:val="26"/>
          <w:szCs w:val="26"/>
        </w:rPr>
      </w:pPr>
    </w:p>
    <w:tbl>
      <w:tblPr>
        <w:tblStyle w:val="a6"/>
        <w:tblW w:w="0" w:type="auto"/>
        <w:tblInd w:w="0" w:type="dxa"/>
        <w:tblLayout w:type="fixed"/>
        <w:tblLook w:val="04A0"/>
      </w:tblPr>
      <w:tblGrid>
        <w:gridCol w:w="675"/>
        <w:gridCol w:w="4253"/>
        <w:gridCol w:w="1276"/>
        <w:gridCol w:w="992"/>
        <w:gridCol w:w="1016"/>
        <w:gridCol w:w="1643"/>
      </w:tblGrid>
      <w:tr w:rsidR="0003405E" w:rsidTr="0003405E">
        <w:tc>
          <w:tcPr>
            <w:tcW w:w="675" w:type="dxa"/>
            <w:tcBorders>
              <w:top w:val="single" w:sz="4" w:space="0" w:color="auto"/>
              <w:left w:val="single" w:sz="4" w:space="0" w:color="auto"/>
              <w:bottom w:val="single" w:sz="4" w:space="0" w:color="auto"/>
              <w:right w:val="single" w:sz="4" w:space="0" w:color="auto"/>
            </w:tcBorders>
            <w:vAlign w:val="center"/>
            <w:hideMark/>
          </w:tcPr>
          <w:p w:rsidR="0003405E" w:rsidRDefault="0003405E">
            <w:pPr>
              <w:spacing w:line="276" w:lineRule="auto"/>
              <w:jc w:val="center"/>
              <w:rPr>
                <w:rFonts w:eastAsiaTheme="minorEastAsia"/>
                <w:b/>
                <w:sz w:val="28"/>
                <w:szCs w:val="22"/>
              </w:rPr>
            </w:pPr>
            <w:r>
              <w:rPr>
                <w:b/>
              </w:rPr>
              <w:t xml:space="preserve">№ </w:t>
            </w:r>
            <w:proofErr w:type="spellStart"/>
            <w:r>
              <w:rPr>
                <w:b/>
              </w:rPr>
              <w:t>з</w:t>
            </w:r>
            <w:proofErr w:type="spellEnd"/>
            <w:r>
              <w:rPr>
                <w:b/>
              </w:rPr>
              <w:t>/</w:t>
            </w:r>
            <w:proofErr w:type="spellStart"/>
            <w:proofErr w:type="gramStart"/>
            <w:r>
              <w:rPr>
                <w:b/>
              </w:rPr>
              <w:t>п</w:t>
            </w:r>
            <w:proofErr w:type="spellEnd"/>
            <w:proofErr w:type="gramEnd"/>
          </w:p>
        </w:tc>
        <w:tc>
          <w:tcPr>
            <w:tcW w:w="4253" w:type="dxa"/>
            <w:tcBorders>
              <w:top w:val="single" w:sz="4" w:space="0" w:color="auto"/>
              <w:left w:val="single" w:sz="4" w:space="0" w:color="auto"/>
              <w:bottom w:val="single" w:sz="4" w:space="0" w:color="auto"/>
              <w:right w:val="single" w:sz="4" w:space="0" w:color="auto"/>
            </w:tcBorders>
            <w:vAlign w:val="center"/>
            <w:hideMark/>
          </w:tcPr>
          <w:p w:rsidR="0003405E" w:rsidRDefault="0003405E">
            <w:pPr>
              <w:spacing w:line="276" w:lineRule="auto"/>
              <w:jc w:val="center"/>
              <w:rPr>
                <w:rFonts w:eastAsiaTheme="minorEastAsia"/>
                <w:b/>
                <w:sz w:val="28"/>
                <w:szCs w:val="22"/>
              </w:rPr>
            </w:pPr>
            <w:proofErr w:type="spellStart"/>
            <w:proofErr w:type="gramStart"/>
            <w:r>
              <w:rPr>
                <w:b/>
              </w:rPr>
              <w:t>Пр</w:t>
            </w:r>
            <w:proofErr w:type="gramEnd"/>
            <w:r>
              <w:rPr>
                <w:b/>
              </w:rPr>
              <w:t>ізвище</w:t>
            </w:r>
            <w:proofErr w:type="spellEnd"/>
            <w:r>
              <w:rPr>
                <w:b/>
              </w:rPr>
              <w:t xml:space="preserve">, </w:t>
            </w:r>
            <w:proofErr w:type="spellStart"/>
            <w:r>
              <w:rPr>
                <w:b/>
              </w:rPr>
              <w:t>ім’я</w:t>
            </w:r>
            <w:proofErr w:type="spellEnd"/>
            <w:r>
              <w:rPr>
                <w:b/>
              </w:rPr>
              <w:t xml:space="preserve">, по </w:t>
            </w:r>
            <w:proofErr w:type="spellStart"/>
            <w:r>
              <w:rPr>
                <w:b/>
              </w:rPr>
              <w:t>батькові</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03405E" w:rsidRDefault="0003405E">
            <w:pPr>
              <w:spacing w:line="276" w:lineRule="auto"/>
              <w:jc w:val="center"/>
              <w:rPr>
                <w:rFonts w:eastAsiaTheme="minorEastAsia"/>
                <w:b/>
                <w:sz w:val="28"/>
                <w:szCs w:val="22"/>
              </w:rPr>
            </w:pPr>
            <w:r>
              <w:rPr>
                <w:b/>
              </w:rPr>
              <w:t>За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3405E" w:rsidRDefault="0003405E">
            <w:pPr>
              <w:spacing w:line="276" w:lineRule="auto"/>
              <w:jc w:val="center"/>
              <w:rPr>
                <w:rFonts w:eastAsiaTheme="minorEastAsia"/>
                <w:b/>
                <w:sz w:val="28"/>
                <w:szCs w:val="22"/>
              </w:rPr>
            </w:pPr>
            <w:proofErr w:type="spellStart"/>
            <w:r>
              <w:rPr>
                <w:b/>
              </w:rPr>
              <w:t>Проти</w:t>
            </w:r>
            <w:proofErr w:type="spellEnd"/>
          </w:p>
        </w:tc>
        <w:tc>
          <w:tcPr>
            <w:tcW w:w="1016" w:type="dxa"/>
            <w:tcBorders>
              <w:top w:val="single" w:sz="4" w:space="0" w:color="auto"/>
              <w:left w:val="single" w:sz="4" w:space="0" w:color="auto"/>
              <w:bottom w:val="single" w:sz="4" w:space="0" w:color="auto"/>
              <w:right w:val="single" w:sz="4" w:space="0" w:color="auto"/>
            </w:tcBorders>
            <w:vAlign w:val="center"/>
            <w:hideMark/>
          </w:tcPr>
          <w:p w:rsidR="0003405E" w:rsidRDefault="0003405E">
            <w:pPr>
              <w:spacing w:line="276" w:lineRule="auto"/>
              <w:jc w:val="center"/>
              <w:rPr>
                <w:rFonts w:eastAsiaTheme="minorEastAsia"/>
                <w:b/>
                <w:sz w:val="28"/>
                <w:szCs w:val="22"/>
              </w:rPr>
            </w:pPr>
            <w:proofErr w:type="spellStart"/>
            <w:r>
              <w:rPr>
                <w:b/>
              </w:rPr>
              <w:t>Утри-мався</w:t>
            </w:r>
            <w:proofErr w:type="spellEnd"/>
          </w:p>
        </w:tc>
        <w:tc>
          <w:tcPr>
            <w:tcW w:w="1643" w:type="dxa"/>
            <w:tcBorders>
              <w:top w:val="single" w:sz="4" w:space="0" w:color="auto"/>
              <w:left w:val="single" w:sz="4" w:space="0" w:color="auto"/>
              <w:bottom w:val="single" w:sz="4" w:space="0" w:color="auto"/>
              <w:right w:val="single" w:sz="4" w:space="0" w:color="auto"/>
            </w:tcBorders>
            <w:vAlign w:val="center"/>
            <w:hideMark/>
          </w:tcPr>
          <w:p w:rsidR="0003405E" w:rsidRDefault="0003405E">
            <w:pPr>
              <w:spacing w:line="276" w:lineRule="auto"/>
              <w:jc w:val="center"/>
              <w:rPr>
                <w:rFonts w:eastAsiaTheme="minorEastAsia"/>
                <w:b/>
                <w:sz w:val="28"/>
                <w:szCs w:val="22"/>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03405E" w:rsidTr="0003405E">
        <w:tc>
          <w:tcPr>
            <w:tcW w:w="675"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center"/>
              <w:rPr>
                <w:rFonts w:eastAsiaTheme="minorEastAsia"/>
                <w:sz w:val="28"/>
                <w:szCs w:val="28"/>
              </w:rPr>
            </w:pPr>
            <w:r>
              <w:rPr>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both"/>
              <w:rPr>
                <w:rFonts w:eastAsiaTheme="minorEastAsia"/>
                <w:sz w:val="28"/>
                <w:szCs w:val="28"/>
              </w:rPr>
            </w:pPr>
            <w:r>
              <w:rPr>
                <w:szCs w:val="28"/>
              </w:rPr>
              <w:t xml:space="preserve">Степанович Катерина </w:t>
            </w:r>
            <w:proofErr w:type="spellStart"/>
            <w:r>
              <w:rPr>
                <w:szCs w:val="28"/>
              </w:rPr>
              <w:t>Василівна</w:t>
            </w:r>
            <w:proofErr w:type="spellEnd"/>
            <w:r>
              <w:rPr>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center"/>
              <w:rPr>
                <w:rFonts w:eastAsiaTheme="minorEastAsia"/>
                <w:sz w:val="28"/>
                <w:szCs w:val="22"/>
                <w:lang w:val="uk-UA"/>
              </w:rPr>
            </w:pPr>
            <w:r>
              <w:rPr>
                <w:lang w:val="uk-UA"/>
              </w:rPr>
              <w:t>відсутня</w:t>
            </w:r>
          </w:p>
        </w:tc>
        <w:tc>
          <w:tcPr>
            <w:tcW w:w="992"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r>
      <w:tr w:rsidR="0003405E" w:rsidTr="0003405E">
        <w:tc>
          <w:tcPr>
            <w:tcW w:w="675"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center"/>
              <w:rPr>
                <w:rFonts w:eastAsiaTheme="minorEastAsia"/>
                <w:sz w:val="28"/>
                <w:szCs w:val="28"/>
              </w:rPr>
            </w:pPr>
            <w:r>
              <w:rPr>
                <w:szCs w:val="28"/>
              </w:rPr>
              <w:t>2.</w:t>
            </w:r>
          </w:p>
        </w:tc>
        <w:tc>
          <w:tcPr>
            <w:tcW w:w="4253"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both"/>
              <w:rPr>
                <w:rFonts w:eastAsiaTheme="minorEastAsia"/>
                <w:sz w:val="28"/>
                <w:szCs w:val="28"/>
              </w:rPr>
            </w:pPr>
            <w:r>
              <w:rPr>
                <w:szCs w:val="28"/>
              </w:rPr>
              <w:t>Кондратюк</w:t>
            </w:r>
            <w:proofErr w:type="gramStart"/>
            <w:r>
              <w:rPr>
                <w:szCs w:val="28"/>
              </w:rPr>
              <w:t xml:space="preserve"> </w:t>
            </w:r>
            <w:proofErr w:type="spellStart"/>
            <w:r>
              <w:rPr>
                <w:szCs w:val="28"/>
              </w:rPr>
              <w:t>В</w:t>
            </w:r>
            <w:proofErr w:type="gramEnd"/>
            <w:r>
              <w:rPr>
                <w:szCs w:val="28"/>
              </w:rPr>
              <w:t>іра</w:t>
            </w:r>
            <w:proofErr w:type="spellEnd"/>
            <w:r>
              <w:rPr>
                <w:szCs w:val="28"/>
              </w:rPr>
              <w:t xml:space="preserve"> </w:t>
            </w:r>
            <w:proofErr w:type="spellStart"/>
            <w:r>
              <w:rPr>
                <w:szCs w:val="28"/>
              </w:rPr>
              <w:t>Романівна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center"/>
              <w:rPr>
                <w:rFonts w:eastAsiaTheme="minorEastAsia"/>
                <w:sz w:val="28"/>
                <w:szCs w:val="22"/>
                <w:lang w:val="uk-UA"/>
              </w:rPr>
            </w:pPr>
            <w:r>
              <w:rPr>
                <w:lang w:val="uk-UA"/>
              </w:rPr>
              <w:t xml:space="preserve">за </w:t>
            </w:r>
          </w:p>
        </w:tc>
        <w:tc>
          <w:tcPr>
            <w:tcW w:w="992"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r>
      <w:tr w:rsidR="0003405E" w:rsidTr="0003405E">
        <w:tc>
          <w:tcPr>
            <w:tcW w:w="675"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center"/>
              <w:rPr>
                <w:rFonts w:eastAsiaTheme="minorEastAsia"/>
                <w:sz w:val="28"/>
                <w:szCs w:val="28"/>
              </w:rPr>
            </w:pPr>
            <w:r>
              <w:rPr>
                <w:szCs w:val="28"/>
              </w:rPr>
              <w:t>3.</w:t>
            </w:r>
          </w:p>
        </w:tc>
        <w:tc>
          <w:tcPr>
            <w:tcW w:w="4253"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both"/>
              <w:rPr>
                <w:rFonts w:eastAsiaTheme="minorEastAsia"/>
                <w:sz w:val="28"/>
                <w:szCs w:val="28"/>
              </w:rPr>
            </w:pPr>
            <w:proofErr w:type="spellStart"/>
            <w:r>
              <w:rPr>
                <w:szCs w:val="28"/>
              </w:rPr>
              <w:t>Парчук</w:t>
            </w:r>
            <w:proofErr w:type="spellEnd"/>
            <w:r>
              <w:rPr>
                <w:szCs w:val="28"/>
              </w:rPr>
              <w:t xml:space="preserve"> Леся </w:t>
            </w:r>
            <w:proofErr w:type="spellStart"/>
            <w:r>
              <w:rPr>
                <w:szCs w:val="28"/>
              </w:rPr>
              <w:t>Петрівна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center"/>
              <w:rPr>
                <w:rFonts w:eastAsiaTheme="minorEastAsia"/>
                <w:sz w:val="28"/>
                <w:szCs w:val="22"/>
                <w:lang w:val="uk-UA"/>
              </w:rPr>
            </w:pPr>
            <w:r>
              <w:rPr>
                <w:lang w:val="uk-UA"/>
              </w:rPr>
              <w:t xml:space="preserve">відсутня  </w:t>
            </w:r>
          </w:p>
        </w:tc>
        <w:tc>
          <w:tcPr>
            <w:tcW w:w="992"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r>
      <w:tr w:rsidR="0003405E" w:rsidTr="0003405E">
        <w:tc>
          <w:tcPr>
            <w:tcW w:w="675"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center"/>
              <w:rPr>
                <w:rFonts w:eastAsiaTheme="minorEastAsia"/>
                <w:sz w:val="28"/>
                <w:szCs w:val="28"/>
              </w:rPr>
            </w:pPr>
            <w:r>
              <w:rPr>
                <w:szCs w:val="28"/>
              </w:rPr>
              <w:t>4.</w:t>
            </w:r>
          </w:p>
        </w:tc>
        <w:tc>
          <w:tcPr>
            <w:tcW w:w="4253"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both"/>
              <w:rPr>
                <w:rFonts w:eastAsiaTheme="minorEastAsia"/>
                <w:sz w:val="28"/>
                <w:szCs w:val="28"/>
              </w:rPr>
            </w:pPr>
            <w:proofErr w:type="spellStart"/>
            <w:r>
              <w:rPr>
                <w:szCs w:val="28"/>
              </w:rPr>
              <w:t>Андрошулік</w:t>
            </w:r>
            <w:proofErr w:type="spellEnd"/>
            <w:r>
              <w:rPr>
                <w:szCs w:val="28"/>
              </w:rPr>
              <w:t xml:space="preserve"> </w:t>
            </w:r>
            <w:proofErr w:type="spellStart"/>
            <w:r>
              <w:rPr>
                <w:szCs w:val="28"/>
              </w:rPr>
              <w:t>Андрій</w:t>
            </w:r>
            <w:proofErr w:type="spellEnd"/>
            <w:r>
              <w:rPr>
                <w:szCs w:val="28"/>
              </w:rPr>
              <w:t xml:space="preserve"> Петрович</w:t>
            </w:r>
          </w:p>
        </w:tc>
        <w:tc>
          <w:tcPr>
            <w:tcW w:w="1276"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center"/>
              <w:rPr>
                <w:rFonts w:eastAsiaTheme="minorEastAsia"/>
                <w:sz w:val="28"/>
                <w:szCs w:val="22"/>
                <w:lang w:val="uk-UA"/>
              </w:rPr>
            </w:pPr>
            <w:r>
              <w:rPr>
                <w:lang w:val="uk-UA"/>
              </w:rPr>
              <w:t xml:space="preserve">за </w:t>
            </w:r>
          </w:p>
        </w:tc>
        <w:tc>
          <w:tcPr>
            <w:tcW w:w="992"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r>
      <w:tr w:rsidR="0003405E" w:rsidTr="0003405E">
        <w:tc>
          <w:tcPr>
            <w:tcW w:w="675"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center"/>
              <w:rPr>
                <w:rFonts w:eastAsiaTheme="minorEastAsia"/>
                <w:sz w:val="28"/>
                <w:szCs w:val="28"/>
              </w:rPr>
            </w:pPr>
            <w:r>
              <w:rPr>
                <w:szCs w:val="28"/>
              </w:rPr>
              <w:t>5.</w:t>
            </w:r>
          </w:p>
        </w:tc>
        <w:tc>
          <w:tcPr>
            <w:tcW w:w="4253"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both"/>
              <w:rPr>
                <w:rFonts w:eastAsiaTheme="minorEastAsia"/>
                <w:sz w:val="28"/>
                <w:szCs w:val="28"/>
              </w:rPr>
            </w:pPr>
            <w:proofErr w:type="spellStart"/>
            <w:r>
              <w:rPr>
                <w:szCs w:val="28"/>
              </w:rPr>
              <w:t>Данілей</w:t>
            </w:r>
            <w:proofErr w:type="spellEnd"/>
            <w:r>
              <w:rPr>
                <w:szCs w:val="28"/>
              </w:rPr>
              <w:t xml:space="preserve"> </w:t>
            </w:r>
            <w:proofErr w:type="spellStart"/>
            <w:r>
              <w:rPr>
                <w:szCs w:val="28"/>
              </w:rPr>
              <w:t>Дмитро</w:t>
            </w:r>
            <w:proofErr w:type="spellEnd"/>
            <w:r>
              <w:rPr>
                <w:szCs w:val="28"/>
              </w:rPr>
              <w:t xml:space="preserve"> </w:t>
            </w:r>
            <w:proofErr w:type="spellStart"/>
            <w:r>
              <w:rPr>
                <w:szCs w:val="28"/>
              </w:rPr>
              <w:t>Миколайович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r>
      <w:tr w:rsidR="0003405E" w:rsidTr="0003405E">
        <w:tc>
          <w:tcPr>
            <w:tcW w:w="675"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center"/>
              <w:rPr>
                <w:rFonts w:eastAsiaTheme="minorEastAsia"/>
                <w:sz w:val="28"/>
                <w:szCs w:val="28"/>
              </w:rPr>
            </w:pPr>
            <w:r>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both"/>
              <w:rPr>
                <w:rFonts w:eastAsiaTheme="minorEastAsia"/>
                <w:sz w:val="28"/>
                <w:szCs w:val="28"/>
              </w:rPr>
            </w:pPr>
            <w:proofErr w:type="spellStart"/>
            <w:r>
              <w:rPr>
                <w:szCs w:val="28"/>
              </w:rPr>
              <w:t>Лукащук</w:t>
            </w:r>
            <w:proofErr w:type="spellEnd"/>
            <w:r>
              <w:rPr>
                <w:szCs w:val="28"/>
              </w:rPr>
              <w:t xml:space="preserve"> Василь Павлович</w:t>
            </w:r>
          </w:p>
        </w:tc>
        <w:tc>
          <w:tcPr>
            <w:tcW w:w="1276"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r>
      <w:tr w:rsidR="0003405E" w:rsidTr="0003405E">
        <w:tc>
          <w:tcPr>
            <w:tcW w:w="675"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center"/>
              <w:rPr>
                <w:rFonts w:eastAsiaTheme="minorEastAsia"/>
                <w:sz w:val="28"/>
                <w:szCs w:val="28"/>
              </w:rPr>
            </w:pPr>
            <w:r>
              <w:rPr>
                <w:szCs w:val="28"/>
              </w:rPr>
              <w:t>7.</w:t>
            </w:r>
          </w:p>
        </w:tc>
        <w:tc>
          <w:tcPr>
            <w:tcW w:w="4253"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both"/>
              <w:rPr>
                <w:rFonts w:eastAsiaTheme="minorEastAsia"/>
                <w:sz w:val="28"/>
                <w:szCs w:val="28"/>
              </w:rPr>
            </w:pPr>
            <w:proofErr w:type="spellStart"/>
            <w:r>
              <w:rPr>
                <w:szCs w:val="28"/>
              </w:rPr>
              <w:t>Опанасюк</w:t>
            </w:r>
            <w:proofErr w:type="spellEnd"/>
            <w:r>
              <w:rPr>
                <w:szCs w:val="28"/>
              </w:rPr>
              <w:t xml:space="preserve"> </w:t>
            </w:r>
            <w:proofErr w:type="spellStart"/>
            <w:r>
              <w:rPr>
                <w:szCs w:val="28"/>
              </w:rPr>
              <w:t>Ігор</w:t>
            </w:r>
            <w:proofErr w:type="spellEnd"/>
            <w:r>
              <w:rPr>
                <w:szCs w:val="28"/>
              </w:rPr>
              <w:t xml:space="preserve"> </w:t>
            </w:r>
            <w:proofErr w:type="spellStart"/>
            <w:r>
              <w:rPr>
                <w:szCs w:val="28"/>
              </w:rPr>
              <w:t>Миколайович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r>
      <w:tr w:rsidR="0003405E" w:rsidTr="0003405E">
        <w:tc>
          <w:tcPr>
            <w:tcW w:w="675"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center"/>
              <w:rPr>
                <w:rFonts w:eastAsiaTheme="minorEastAsia"/>
                <w:sz w:val="28"/>
                <w:szCs w:val="28"/>
              </w:rPr>
            </w:pPr>
            <w:r>
              <w:rPr>
                <w:szCs w:val="28"/>
              </w:rPr>
              <w:t>8.</w:t>
            </w:r>
          </w:p>
        </w:tc>
        <w:tc>
          <w:tcPr>
            <w:tcW w:w="4253"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both"/>
              <w:rPr>
                <w:rFonts w:eastAsiaTheme="minorEastAsia"/>
                <w:sz w:val="28"/>
                <w:szCs w:val="28"/>
              </w:rPr>
            </w:pPr>
            <w:r>
              <w:rPr>
                <w:szCs w:val="28"/>
              </w:rPr>
              <w:t xml:space="preserve">Кондратюк </w:t>
            </w:r>
            <w:proofErr w:type="spellStart"/>
            <w:r>
              <w:rPr>
                <w:szCs w:val="28"/>
              </w:rPr>
              <w:t>Іван</w:t>
            </w:r>
            <w:proofErr w:type="spellEnd"/>
            <w:r>
              <w:rPr>
                <w:szCs w:val="28"/>
              </w:rPr>
              <w:t xml:space="preserve"> </w:t>
            </w:r>
            <w:proofErr w:type="spellStart"/>
            <w:r>
              <w:rPr>
                <w:szCs w:val="28"/>
              </w:rPr>
              <w:t>Юрійович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center"/>
              <w:rPr>
                <w:rFonts w:eastAsiaTheme="minorEastAsia"/>
                <w:sz w:val="28"/>
                <w:szCs w:val="22"/>
                <w:lang w:val="uk-UA"/>
              </w:rPr>
            </w:pPr>
            <w:r>
              <w:rPr>
                <w:lang w:val="uk-UA"/>
              </w:rPr>
              <w:t>відсутній</w:t>
            </w:r>
          </w:p>
        </w:tc>
        <w:tc>
          <w:tcPr>
            <w:tcW w:w="992"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r>
      <w:tr w:rsidR="0003405E" w:rsidTr="0003405E">
        <w:tc>
          <w:tcPr>
            <w:tcW w:w="675"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center"/>
              <w:rPr>
                <w:rFonts w:eastAsiaTheme="minorEastAsia"/>
                <w:sz w:val="28"/>
                <w:szCs w:val="28"/>
              </w:rPr>
            </w:pPr>
            <w:r>
              <w:rPr>
                <w:szCs w:val="28"/>
              </w:rPr>
              <w:t>9.</w:t>
            </w:r>
          </w:p>
        </w:tc>
        <w:tc>
          <w:tcPr>
            <w:tcW w:w="4253"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both"/>
              <w:rPr>
                <w:rFonts w:eastAsiaTheme="minorEastAsia"/>
                <w:sz w:val="28"/>
                <w:szCs w:val="28"/>
              </w:rPr>
            </w:pPr>
            <w:proofErr w:type="spellStart"/>
            <w:r>
              <w:rPr>
                <w:szCs w:val="28"/>
              </w:rPr>
              <w:t>Одаріє</w:t>
            </w:r>
            <w:proofErr w:type="gramStart"/>
            <w:r>
              <w:rPr>
                <w:szCs w:val="28"/>
              </w:rPr>
              <w:t>в</w:t>
            </w:r>
            <w:proofErr w:type="spellEnd"/>
            <w:proofErr w:type="gramEnd"/>
            <w:r>
              <w:rPr>
                <w:szCs w:val="28"/>
              </w:rPr>
              <w:t xml:space="preserve"> </w:t>
            </w:r>
            <w:proofErr w:type="gramStart"/>
            <w:r>
              <w:rPr>
                <w:szCs w:val="28"/>
              </w:rPr>
              <w:t>Василь</w:t>
            </w:r>
            <w:proofErr w:type="gramEnd"/>
            <w:r>
              <w:rPr>
                <w:szCs w:val="28"/>
              </w:rPr>
              <w:t xml:space="preserve"> Григорович</w:t>
            </w:r>
          </w:p>
        </w:tc>
        <w:tc>
          <w:tcPr>
            <w:tcW w:w="1276"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r>
      <w:tr w:rsidR="0003405E" w:rsidTr="0003405E">
        <w:tc>
          <w:tcPr>
            <w:tcW w:w="675"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center"/>
              <w:rPr>
                <w:rFonts w:eastAsiaTheme="minorEastAsia"/>
                <w:sz w:val="28"/>
                <w:szCs w:val="28"/>
              </w:rPr>
            </w:pPr>
            <w:r>
              <w:rPr>
                <w:szCs w:val="28"/>
              </w:rPr>
              <w:t>10.</w:t>
            </w:r>
          </w:p>
        </w:tc>
        <w:tc>
          <w:tcPr>
            <w:tcW w:w="4253"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both"/>
              <w:rPr>
                <w:rFonts w:eastAsiaTheme="minorEastAsia"/>
                <w:sz w:val="28"/>
                <w:szCs w:val="28"/>
              </w:rPr>
            </w:pPr>
            <w:proofErr w:type="spellStart"/>
            <w:r>
              <w:rPr>
                <w:szCs w:val="28"/>
              </w:rPr>
              <w:t>Поліщук</w:t>
            </w:r>
            <w:proofErr w:type="spellEnd"/>
            <w:r>
              <w:rPr>
                <w:szCs w:val="28"/>
              </w:rPr>
              <w:t xml:space="preserve">  </w:t>
            </w:r>
            <w:proofErr w:type="spellStart"/>
            <w:r>
              <w:rPr>
                <w:szCs w:val="28"/>
              </w:rPr>
              <w:t>Володимир</w:t>
            </w:r>
            <w:proofErr w:type="spellEnd"/>
            <w:r>
              <w:rPr>
                <w:szCs w:val="28"/>
              </w:rPr>
              <w:t xml:space="preserve"> </w:t>
            </w:r>
            <w:proofErr w:type="spellStart"/>
            <w:r>
              <w:rPr>
                <w:szCs w:val="28"/>
              </w:rPr>
              <w:t>Леонідович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r>
      <w:tr w:rsidR="0003405E" w:rsidTr="0003405E">
        <w:tc>
          <w:tcPr>
            <w:tcW w:w="675"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center"/>
              <w:rPr>
                <w:rFonts w:eastAsiaTheme="minorEastAsia"/>
                <w:sz w:val="28"/>
                <w:szCs w:val="28"/>
              </w:rPr>
            </w:pPr>
            <w:r>
              <w:rPr>
                <w:szCs w:val="28"/>
              </w:rPr>
              <w:t>11.</w:t>
            </w:r>
          </w:p>
        </w:tc>
        <w:tc>
          <w:tcPr>
            <w:tcW w:w="4253"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both"/>
              <w:rPr>
                <w:rFonts w:eastAsiaTheme="minorEastAsia"/>
                <w:sz w:val="28"/>
                <w:szCs w:val="28"/>
              </w:rPr>
            </w:pPr>
            <w:proofErr w:type="spellStart"/>
            <w:r>
              <w:rPr>
                <w:szCs w:val="28"/>
              </w:rPr>
              <w:t>Озарчук</w:t>
            </w:r>
            <w:proofErr w:type="spellEnd"/>
            <w:r>
              <w:rPr>
                <w:szCs w:val="28"/>
              </w:rPr>
              <w:t xml:space="preserve"> </w:t>
            </w:r>
            <w:proofErr w:type="spellStart"/>
            <w:r>
              <w:rPr>
                <w:szCs w:val="28"/>
              </w:rPr>
              <w:t>Юрій</w:t>
            </w:r>
            <w:proofErr w:type="spellEnd"/>
            <w:r>
              <w:rPr>
                <w:szCs w:val="28"/>
              </w:rPr>
              <w:t xml:space="preserve"> </w:t>
            </w:r>
            <w:proofErr w:type="spellStart"/>
            <w:r>
              <w:rPr>
                <w:szCs w:val="28"/>
              </w:rPr>
              <w:t>Костянтинович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center"/>
              <w:rPr>
                <w:rFonts w:eastAsiaTheme="minorEastAsia"/>
                <w:sz w:val="28"/>
                <w:szCs w:val="22"/>
                <w:lang w:val="uk-UA"/>
              </w:rPr>
            </w:pPr>
            <w:r>
              <w:rPr>
                <w:lang w:val="uk-UA"/>
              </w:rPr>
              <w:t>відсутній</w:t>
            </w:r>
          </w:p>
        </w:tc>
        <w:tc>
          <w:tcPr>
            <w:tcW w:w="992"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r>
      <w:tr w:rsidR="0003405E" w:rsidTr="0003405E">
        <w:tc>
          <w:tcPr>
            <w:tcW w:w="675"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center"/>
              <w:rPr>
                <w:rFonts w:eastAsiaTheme="minorEastAsia"/>
                <w:sz w:val="28"/>
                <w:szCs w:val="28"/>
              </w:rPr>
            </w:pPr>
            <w:r>
              <w:rPr>
                <w:szCs w:val="28"/>
              </w:rPr>
              <w:t>12.</w:t>
            </w:r>
          </w:p>
        </w:tc>
        <w:tc>
          <w:tcPr>
            <w:tcW w:w="4253"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both"/>
              <w:rPr>
                <w:rFonts w:eastAsiaTheme="minorEastAsia"/>
                <w:sz w:val="28"/>
                <w:szCs w:val="28"/>
              </w:rPr>
            </w:pPr>
            <w:r>
              <w:rPr>
                <w:szCs w:val="28"/>
              </w:rPr>
              <w:t xml:space="preserve">Бас </w:t>
            </w:r>
            <w:proofErr w:type="spellStart"/>
            <w:r>
              <w:rPr>
                <w:szCs w:val="28"/>
              </w:rPr>
              <w:t>Сергій</w:t>
            </w:r>
            <w:proofErr w:type="spellEnd"/>
            <w:r>
              <w:rPr>
                <w:szCs w:val="28"/>
              </w:rPr>
              <w:t xml:space="preserve"> Петрович</w:t>
            </w:r>
          </w:p>
        </w:tc>
        <w:tc>
          <w:tcPr>
            <w:tcW w:w="1276"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r>
      <w:tr w:rsidR="0003405E" w:rsidTr="0003405E">
        <w:tc>
          <w:tcPr>
            <w:tcW w:w="675"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center"/>
              <w:rPr>
                <w:rFonts w:eastAsiaTheme="minorEastAsia"/>
                <w:sz w:val="28"/>
                <w:szCs w:val="28"/>
              </w:rPr>
            </w:pPr>
            <w:r>
              <w:rPr>
                <w:szCs w:val="28"/>
              </w:rPr>
              <w:t>13.</w:t>
            </w:r>
          </w:p>
        </w:tc>
        <w:tc>
          <w:tcPr>
            <w:tcW w:w="4253"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both"/>
              <w:rPr>
                <w:rFonts w:eastAsiaTheme="minorEastAsia"/>
                <w:sz w:val="28"/>
                <w:szCs w:val="28"/>
              </w:rPr>
            </w:pPr>
            <w:proofErr w:type="spellStart"/>
            <w:r>
              <w:rPr>
                <w:szCs w:val="28"/>
              </w:rPr>
              <w:t>Завадський</w:t>
            </w:r>
            <w:proofErr w:type="spellEnd"/>
            <w:proofErr w:type="gramStart"/>
            <w:r>
              <w:rPr>
                <w:szCs w:val="28"/>
              </w:rPr>
              <w:t xml:space="preserve"> </w:t>
            </w:r>
            <w:proofErr w:type="spellStart"/>
            <w:r>
              <w:rPr>
                <w:szCs w:val="28"/>
              </w:rPr>
              <w:t>В</w:t>
            </w:r>
            <w:proofErr w:type="gramEnd"/>
            <w:r>
              <w:rPr>
                <w:szCs w:val="28"/>
              </w:rPr>
              <w:t>італій</w:t>
            </w:r>
            <w:proofErr w:type="spellEnd"/>
            <w:r>
              <w:rPr>
                <w:szCs w:val="28"/>
              </w:rPr>
              <w:t xml:space="preserve"> Федорович</w:t>
            </w:r>
          </w:p>
        </w:tc>
        <w:tc>
          <w:tcPr>
            <w:tcW w:w="1276"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r>
      <w:tr w:rsidR="0003405E" w:rsidTr="0003405E">
        <w:tc>
          <w:tcPr>
            <w:tcW w:w="675"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center"/>
              <w:rPr>
                <w:rFonts w:eastAsiaTheme="minorEastAsia"/>
                <w:sz w:val="28"/>
                <w:szCs w:val="28"/>
              </w:rPr>
            </w:pPr>
            <w:r>
              <w:rPr>
                <w:szCs w:val="28"/>
              </w:rPr>
              <w:t>14.</w:t>
            </w:r>
          </w:p>
        </w:tc>
        <w:tc>
          <w:tcPr>
            <w:tcW w:w="4253"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both"/>
              <w:rPr>
                <w:rFonts w:eastAsiaTheme="minorEastAsia"/>
                <w:sz w:val="28"/>
                <w:szCs w:val="28"/>
              </w:rPr>
            </w:pPr>
            <w:proofErr w:type="spellStart"/>
            <w:r>
              <w:rPr>
                <w:szCs w:val="28"/>
              </w:rPr>
              <w:t>Якимчук</w:t>
            </w:r>
            <w:proofErr w:type="spellEnd"/>
            <w:r>
              <w:rPr>
                <w:szCs w:val="28"/>
              </w:rPr>
              <w:t xml:space="preserve"> </w:t>
            </w:r>
            <w:proofErr w:type="spellStart"/>
            <w:r>
              <w:rPr>
                <w:szCs w:val="28"/>
              </w:rPr>
              <w:t>Іванна</w:t>
            </w:r>
            <w:proofErr w:type="spellEnd"/>
            <w:r>
              <w:rPr>
                <w:szCs w:val="28"/>
              </w:rPr>
              <w:t xml:space="preserve"> </w:t>
            </w:r>
            <w:proofErr w:type="spellStart"/>
            <w:r>
              <w:rPr>
                <w:szCs w:val="28"/>
              </w:rPr>
              <w:t>Борисівна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r>
      <w:tr w:rsidR="0003405E" w:rsidTr="0003405E">
        <w:tc>
          <w:tcPr>
            <w:tcW w:w="675"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center"/>
              <w:rPr>
                <w:rFonts w:eastAsiaTheme="minorEastAsia"/>
                <w:sz w:val="28"/>
                <w:szCs w:val="28"/>
              </w:rPr>
            </w:pPr>
            <w:r>
              <w:rPr>
                <w:szCs w:val="28"/>
              </w:rPr>
              <w:t>15.</w:t>
            </w:r>
          </w:p>
        </w:tc>
        <w:tc>
          <w:tcPr>
            <w:tcW w:w="4253"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both"/>
              <w:rPr>
                <w:rFonts w:eastAsiaTheme="minorEastAsia"/>
                <w:sz w:val="28"/>
                <w:szCs w:val="28"/>
              </w:rPr>
            </w:pPr>
            <w:proofErr w:type="spellStart"/>
            <w:r>
              <w:rPr>
                <w:szCs w:val="28"/>
              </w:rPr>
              <w:t>Виговський</w:t>
            </w:r>
            <w:proofErr w:type="spellEnd"/>
            <w:proofErr w:type="gramStart"/>
            <w:r>
              <w:rPr>
                <w:szCs w:val="28"/>
              </w:rPr>
              <w:t xml:space="preserve"> </w:t>
            </w:r>
            <w:proofErr w:type="spellStart"/>
            <w:r>
              <w:rPr>
                <w:szCs w:val="28"/>
              </w:rPr>
              <w:t>В</w:t>
            </w:r>
            <w:proofErr w:type="gramEnd"/>
            <w:r>
              <w:rPr>
                <w:szCs w:val="28"/>
              </w:rPr>
              <w:t>іктор</w:t>
            </w:r>
            <w:proofErr w:type="spellEnd"/>
            <w:r>
              <w:rPr>
                <w:szCs w:val="28"/>
              </w:rPr>
              <w:t xml:space="preserve"> </w:t>
            </w:r>
            <w:proofErr w:type="spellStart"/>
            <w:r>
              <w:rPr>
                <w:szCs w:val="28"/>
              </w:rPr>
              <w:t>Анатолійович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r>
      <w:tr w:rsidR="0003405E" w:rsidTr="0003405E">
        <w:tc>
          <w:tcPr>
            <w:tcW w:w="4928" w:type="dxa"/>
            <w:gridSpan w:val="2"/>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center"/>
              <w:rPr>
                <w:rFonts w:eastAsiaTheme="minorEastAsia"/>
                <w:b/>
                <w:sz w:val="28"/>
                <w:szCs w:val="28"/>
              </w:rPr>
            </w:pPr>
            <w:proofErr w:type="spellStart"/>
            <w:r>
              <w:rPr>
                <w:b/>
                <w:szCs w:val="28"/>
              </w:rPr>
              <w:t>Всього</w:t>
            </w:r>
            <w:proofErr w:type="spellEnd"/>
            <w:r>
              <w:rPr>
                <w:b/>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03405E" w:rsidRDefault="0003405E">
            <w:pPr>
              <w:spacing w:line="276" w:lineRule="auto"/>
              <w:jc w:val="center"/>
              <w:rPr>
                <w:rFonts w:eastAsiaTheme="minorEastAsia"/>
                <w:sz w:val="28"/>
                <w:szCs w:val="22"/>
                <w:lang w:val="uk-UA"/>
              </w:rPr>
            </w:pPr>
            <w:r>
              <w:rPr>
                <w:lang w:val="uk-UA"/>
              </w:rPr>
              <w:t>11</w:t>
            </w:r>
          </w:p>
        </w:tc>
        <w:tc>
          <w:tcPr>
            <w:tcW w:w="992"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03405E" w:rsidRDefault="0003405E">
            <w:pPr>
              <w:spacing w:line="276" w:lineRule="auto"/>
              <w:jc w:val="center"/>
              <w:rPr>
                <w:rFonts w:eastAsiaTheme="minorEastAsia"/>
                <w:sz w:val="28"/>
                <w:szCs w:val="22"/>
              </w:rPr>
            </w:pPr>
          </w:p>
        </w:tc>
      </w:tr>
    </w:tbl>
    <w:p w:rsidR="0003405E" w:rsidRDefault="0003405E" w:rsidP="0003405E">
      <w:pPr>
        <w:jc w:val="center"/>
        <w:rPr>
          <w:rFonts w:eastAsiaTheme="minorEastAsia" w:cstheme="minorBidi"/>
          <w:b/>
          <w:sz w:val="28"/>
          <w:szCs w:val="28"/>
        </w:rPr>
      </w:pPr>
    </w:p>
    <w:p w:rsidR="0003405E" w:rsidRDefault="0003405E" w:rsidP="0003405E">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w:t>
      </w:r>
      <w:r>
        <w:rPr>
          <w:b/>
          <w:sz w:val="28"/>
          <w:szCs w:val="28"/>
          <w:u w:val="single"/>
        </w:rPr>
        <w:t>_____</w:t>
      </w:r>
      <w:r>
        <w:rPr>
          <w:b/>
          <w:sz w:val="28"/>
          <w:szCs w:val="28"/>
          <w:u w:val="single"/>
          <w:lang w:val="uk-UA"/>
        </w:rPr>
        <w:t>11</w:t>
      </w:r>
      <w:r>
        <w:rPr>
          <w:b/>
          <w:sz w:val="28"/>
          <w:szCs w:val="28"/>
          <w:u w:val="single"/>
        </w:rPr>
        <w:t>_____</w:t>
      </w:r>
    </w:p>
    <w:p w:rsidR="0003405E" w:rsidRDefault="0003405E" w:rsidP="0003405E">
      <w:pPr>
        <w:jc w:val="both"/>
        <w:rPr>
          <w:b/>
          <w:sz w:val="28"/>
          <w:szCs w:val="28"/>
        </w:rPr>
      </w:pPr>
      <w:r>
        <w:rPr>
          <w:b/>
          <w:sz w:val="28"/>
          <w:szCs w:val="28"/>
        </w:rPr>
        <w:t xml:space="preserve">                            «</w:t>
      </w:r>
      <w:proofErr w:type="spellStart"/>
      <w:r>
        <w:rPr>
          <w:b/>
          <w:sz w:val="28"/>
          <w:szCs w:val="28"/>
        </w:rPr>
        <w:t>проти</w:t>
      </w:r>
      <w:proofErr w:type="spellEnd"/>
      <w:r>
        <w:rPr>
          <w:b/>
          <w:sz w:val="28"/>
          <w:szCs w:val="28"/>
        </w:rPr>
        <w:t xml:space="preserve">» - </w:t>
      </w:r>
      <w:r>
        <w:rPr>
          <w:b/>
          <w:sz w:val="28"/>
          <w:szCs w:val="28"/>
          <w:u w:val="single"/>
        </w:rPr>
        <w:t>_____</w:t>
      </w:r>
      <w:r>
        <w:rPr>
          <w:b/>
          <w:sz w:val="28"/>
          <w:szCs w:val="28"/>
          <w:u w:val="single"/>
          <w:lang w:val="uk-UA"/>
        </w:rPr>
        <w:t>0</w:t>
      </w:r>
      <w:r>
        <w:rPr>
          <w:b/>
          <w:sz w:val="28"/>
          <w:szCs w:val="28"/>
          <w:u w:val="single"/>
        </w:rPr>
        <w:t>____</w:t>
      </w:r>
    </w:p>
    <w:p w:rsidR="0003405E" w:rsidRDefault="0003405E" w:rsidP="0003405E">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xml:space="preserve">» - </w:t>
      </w:r>
      <w:r>
        <w:rPr>
          <w:b/>
          <w:sz w:val="28"/>
          <w:szCs w:val="28"/>
          <w:u w:val="single"/>
        </w:rPr>
        <w:t>_____</w:t>
      </w:r>
      <w:r>
        <w:rPr>
          <w:b/>
          <w:sz w:val="28"/>
          <w:szCs w:val="28"/>
          <w:u w:val="single"/>
          <w:lang w:val="uk-UA"/>
        </w:rPr>
        <w:t>0</w:t>
      </w:r>
      <w:r>
        <w:rPr>
          <w:b/>
          <w:sz w:val="28"/>
          <w:szCs w:val="28"/>
          <w:u w:val="single"/>
        </w:rPr>
        <w:t>_____</w:t>
      </w:r>
    </w:p>
    <w:p w:rsidR="0003405E" w:rsidRDefault="0003405E" w:rsidP="0003405E">
      <w:pPr>
        <w:jc w:val="both"/>
        <w:rPr>
          <w:b/>
          <w:sz w:val="28"/>
          <w:szCs w:val="28"/>
          <w:lang w:val="uk-UA"/>
        </w:rPr>
      </w:pPr>
      <w:r>
        <w:rPr>
          <w:b/>
          <w:sz w:val="28"/>
          <w:szCs w:val="28"/>
        </w:rPr>
        <w:t xml:space="preserve">                            «не </w:t>
      </w:r>
      <w:proofErr w:type="spellStart"/>
      <w:r>
        <w:rPr>
          <w:b/>
          <w:sz w:val="28"/>
          <w:szCs w:val="28"/>
        </w:rPr>
        <w:t>голосував</w:t>
      </w:r>
      <w:proofErr w:type="spellEnd"/>
      <w:r>
        <w:rPr>
          <w:b/>
          <w:sz w:val="28"/>
          <w:szCs w:val="28"/>
        </w:rPr>
        <w:t xml:space="preserve">» - </w:t>
      </w:r>
      <w:r>
        <w:rPr>
          <w:b/>
          <w:sz w:val="28"/>
          <w:szCs w:val="28"/>
          <w:u w:val="single"/>
        </w:rPr>
        <w:t>____</w:t>
      </w:r>
      <w:r>
        <w:rPr>
          <w:b/>
          <w:sz w:val="28"/>
          <w:szCs w:val="28"/>
          <w:u w:val="single"/>
          <w:lang w:val="uk-UA"/>
        </w:rPr>
        <w:t>0</w:t>
      </w:r>
      <w:r>
        <w:rPr>
          <w:b/>
          <w:sz w:val="28"/>
          <w:szCs w:val="28"/>
          <w:u w:val="single"/>
        </w:rPr>
        <w:t>_____</w:t>
      </w:r>
    </w:p>
    <w:p w:rsidR="0003405E" w:rsidRDefault="0003405E" w:rsidP="0003405E">
      <w:pPr>
        <w:jc w:val="both"/>
        <w:rPr>
          <w:b/>
          <w:sz w:val="28"/>
          <w:szCs w:val="28"/>
        </w:rPr>
      </w:pPr>
    </w:p>
    <w:p w:rsidR="0003405E" w:rsidRDefault="0003405E" w:rsidP="0003405E">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Якимчук</w:t>
      </w:r>
      <w:proofErr w:type="gramStart"/>
      <w:r>
        <w:rPr>
          <w:b/>
          <w:sz w:val="28"/>
          <w:szCs w:val="28"/>
          <w:lang w:val="uk-UA"/>
        </w:rPr>
        <w:t xml:space="preserve"> І.</w:t>
      </w:r>
      <w:proofErr w:type="gramEnd"/>
      <w:r>
        <w:rPr>
          <w:b/>
          <w:sz w:val="28"/>
          <w:szCs w:val="28"/>
          <w:lang w:val="uk-UA"/>
        </w:rPr>
        <w:t>Б.</w:t>
      </w:r>
    </w:p>
    <w:p w:rsidR="0003405E" w:rsidRDefault="0003405E" w:rsidP="0003405E">
      <w:pPr>
        <w:jc w:val="both"/>
        <w:rPr>
          <w:b/>
          <w:sz w:val="28"/>
          <w:szCs w:val="28"/>
        </w:rPr>
      </w:pPr>
    </w:p>
    <w:p w:rsidR="0003405E" w:rsidRDefault="0003405E" w:rsidP="0003405E">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proofErr w:type="spellStart"/>
      <w:r>
        <w:rPr>
          <w:b/>
          <w:sz w:val="28"/>
          <w:szCs w:val="28"/>
          <w:lang w:val="uk-UA"/>
        </w:rPr>
        <w:t>Андрошулік</w:t>
      </w:r>
      <w:proofErr w:type="spellEnd"/>
      <w:r>
        <w:rPr>
          <w:b/>
          <w:sz w:val="28"/>
          <w:szCs w:val="28"/>
          <w:lang w:val="uk-UA"/>
        </w:rPr>
        <w:t xml:space="preserve"> А.П.</w:t>
      </w:r>
    </w:p>
    <w:p w:rsidR="0003405E" w:rsidRDefault="0003405E" w:rsidP="0003405E">
      <w:pPr>
        <w:jc w:val="both"/>
        <w:rPr>
          <w:b/>
          <w:sz w:val="28"/>
          <w:szCs w:val="28"/>
        </w:rPr>
      </w:pPr>
    </w:p>
    <w:p w:rsidR="0003405E" w:rsidRDefault="0003405E" w:rsidP="0003405E">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proofErr w:type="spellStart"/>
      <w:r>
        <w:rPr>
          <w:b/>
          <w:sz w:val="28"/>
          <w:szCs w:val="28"/>
          <w:lang w:val="uk-UA"/>
        </w:rPr>
        <w:t>Лукащук</w:t>
      </w:r>
      <w:proofErr w:type="spellEnd"/>
      <w:r>
        <w:rPr>
          <w:b/>
          <w:sz w:val="28"/>
          <w:szCs w:val="28"/>
          <w:lang w:val="uk-UA"/>
        </w:rPr>
        <w:t xml:space="preserve"> В.П.</w:t>
      </w:r>
    </w:p>
    <w:p w:rsidR="0003405E" w:rsidRDefault="0003405E" w:rsidP="0003405E">
      <w:pPr>
        <w:rPr>
          <w:rFonts w:asciiTheme="minorHAnsi" w:hAnsiTheme="minorHAnsi"/>
          <w:sz w:val="22"/>
          <w:szCs w:val="22"/>
          <w:lang w:val="uk-UA"/>
        </w:rPr>
      </w:pPr>
    </w:p>
    <w:p w:rsidR="0003405E" w:rsidRPr="0003405E" w:rsidRDefault="0003405E">
      <w:pPr>
        <w:rPr>
          <w:lang w:val="uk-UA"/>
        </w:rPr>
      </w:pPr>
    </w:p>
    <w:sectPr w:rsidR="0003405E" w:rsidRPr="0003405E"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039F9"/>
    <w:multiLevelType w:val="hybridMultilevel"/>
    <w:tmpl w:val="54E2B89E"/>
    <w:lvl w:ilvl="0" w:tplc="BE1A77D0">
      <w:start w:val="1"/>
      <w:numFmt w:val="decimal"/>
      <w:lvlText w:val="%1."/>
      <w:lvlJc w:val="left"/>
      <w:pPr>
        <w:ind w:left="1788"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E715B1"/>
    <w:rsid w:val="0003405E"/>
    <w:rsid w:val="003E787E"/>
    <w:rsid w:val="006A7D36"/>
    <w:rsid w:val="007761C7"/>
    <w:rsid w:val="0092393C"/>
    <w:rsid w:val="00B52DFB"/>
    <w:rsid w:val="00E715B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5B1"/>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15B1"/>
    <w:pPr>
      <w:ind w:left="708"/>
    </w:pPr>
  </w:style>
  <w:style w:type="paragraph" w:styleId="a4">
    <w:name w:val="Balloon Text"/>
    <w:basedOn w:val="a"/>
    <w:link w:val="a5"/>
    <w:uiPriority w:val="99"/>
    <w:semiHidden/>
    <w:unhideWhenUsed/>
    <w:rsid w:val="00E715B1"/>
    <w:rPr>
      <w:rFonts w:ascii="Tahoma" w:hAnsi="Tahoma" w:cs="Tahoma"/>
      <w:sz w:val="16"/>
      <w:szCs w:val="16"/>
    </w:rPr>
  </w:style>
  <w:style w:type="character" w:customStyle="1" w:styleId="a5">
    <w:name w:val="Текст выноски Знак"/>
    <w:basedOn w:val="a0"/>
    <w:link w:val="a4"/>
    <w:uiPriority w:val="99"/>
    <w:semiHidden/>
    <w:rsid w:val="00E715B1"/>
    <w:rPr>
      <w:rFonts w:ascii="Tahoma" w:eastAsia="Times New Roman" w:hAnsi="Tahoma" w:cs="Tahoma"/>
      <w:sz w:val="16"/>
      <w:szCs w:val="16"/>
      <w:lang w:val="ru-RU" w:eastAsia="ru-RU"/>
    </w:rPr>
  </w:style>
  <w:style w:type="table" w:styleId="a6">
    <w:name w:val="Table Grid"/>
    <w:basedOn w:val="a1"/>
    <w:uiPriority w:val="59"/>
    <w:rsid w:val="00034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087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1591</Words>
  <Characters>907</Characters>
  <Application>Microsoft Office Word</Application>
  <DocSecurity>0</DocSecurity>
  <Lines>7</Lines>
  <Paragraphs>4</Paragraphs>
  <ScaleCrop>false</ScaleCrop>
  <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2018-03-15T13:02:00Z</dcterms:created>
  <dcterms:modified xsi:type="dcterms:W3CDTF">2018-03-19T07:26:00Z</dcterms:modified>
</cp:coreProperties>
</file>